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82022B" w:rsidP="00BB502D">
      <w:pPr>
        <w:pStyle w:val="Heading1"/>
        <w:jc w:val="center"/>
        <w:rPr>
          <w:rFonts w:ascii="Century Gothic" w:hAnsi="Century Gothic"/>
          <w:sz w:val="28"/>
          <w:szCs w:val="22"/>
        </w:rPr>
      </w:pPr>
      <w:r>
        <w:rPr>
          <w:rFonts w:ascii="Century Gothic" w:hAnsi="Century Gothic"/>
          <w:sz w:val="28"/>
          <w:szCs w:val="22"/>
        </w:rPr>
        <w:t>Mathematics</w:t>
      </w:r>
      <w:r w:rsidR="00585BC4">
        <w:rPr>
          <w:rFonts w:ascii="Century Gothic" w:hAnsi="Century Gothic"/>
          <w:sz w:val="28"/>
          <w:szCs w:val="22"/>
        </w:rPr>
        <w:t xml:space="preserve"> 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5D4A01" w:rsidRDefault="0082022B" w:rsidP="00BB502D">
      <w:pPr>
        <w:jc w:val="both"/>
        <w:rPr>
          <w:rFonts w:ascii="Century Gothic" w:hAnsi="Century Gothic"/>
          <w:i/>
        </w:rPr>
      </w:pPr>
      <w:r w:rsidRPr="0082022B">
        <w:rPr>
          <w:rFonts w:ascii="Century Gothic" w:hAnsi="Century Gothic"/>
          <w:i/>
        </w:rPr>
        <w:t>In the spirit of our school vision of "living life in all its fullness" (John 10:10), mathematics encourages critical thinking, problem-solving, and resilience —skills that are essential for navigating life's challenges. By engaging with mathematics, our pupils begin to appreciate the order, beauty, and logic inherent in the world, which reflects the fullness of life that our vision upholds.</w:t>
      </w:r>
    </w:p>
    <w:p w:rsidR="004B5C96" w:rsidRDefault="004B5C96" w:rsidP="00BB502D">
      <w:pPr>
        <w:jc w:val="both"/>
        <w:rPr>
          <w:rFonts w:ascii="Century Gothic" w:hAnsi="Century Gothic"/>
          <w:i/>
        </w:rPr>
      </w:pPr>
      <w:r w:rsidRPr="004B5C96">
        <w:rPr>
          <w:rFonts w:ascii="Century Gothic" w:hAnsi="Century Gothic"/>
          <w:i/>
        </w:rPr>
        <w:t>At Eye</w:t>
      </w:r>
      <w:r w:rsidR="00AC4259">
        <w:rPr>
          <w:rFonts w:ascii="Century Gothic" w:hAnsi="Century Gothic"/>
          <w:i/>
        </w:rPr>
        <w:t xml:space="preserve"> CE</w:t>
      </w:r>
      <w:r w:rsidRPr="004B5C96">
        <w:rPr>
          <w:rFonts w:ascii="Century Gothic" w:hAnsi="Century Gothic"/>
          <w:i/>
        </w:rPr>
        <w:t xml:space="preserve"> Primary School, </w:t>
      </w:r>
      <w:r>
        <w:rPr>
          <w:rFonts w:ascii="Century Gothic" w:hAnsi="Century Gothic"/>
          <w:i/>
        </w:rPr>
        <w:t xml:space="preserve">our aim </w:t>
      </w:r>
      <w:r w:rsidRPr="004B5C96">
        <w:rPr>
          <w:rFonts w:ascii="Century Gothic" w:hAnsi="Century Gothic"/>
          <w:i/>
        </w:rPr>
        <w:t xml:space="preserve">is to ensure that all children develop a deep and secure understanding of mathematical concepts, procedures, and connections. The curriculum </w:t>
      </w:r>
      <w:proofErr w:type="gramStart"/>
      <w:r w:rsidRPr="004B5C96">
        <w:rPr>
          <w:rFonts w:ascii="Century Gothic" w:hAnsi="Century Gothic"/>
          <w:i/>
        </w:rPr>
        <w:t>is designed</w:t>
      </w:r>
      <w:proofErr w:type="gramEnd"/>
      <w:r w:rsidRPr="004B5C96">
        <w:rPr>
          <w:rFonts w:ascii="Century Gothic" w:hAnsi="Century Gothic"/>
          <w:i/>
        </w:rPr>
        <w:t xml:space="preserve"> to be ambitious, broad, and coherent, enabling pupils to acquire and apply key knowledge fluently, preparing them for fut</w:t>
      </w:r>
      <w:r>
        <w:rPr>
          <w:rFonts w:ascii="Century Gothic" w:hAnsi="Century Gothic"/>
          <w:i/>
        </w:rPr>
        <w:t xml:space="preserve">ure learning and employment.  We aim </w:t>
      </w:r>
      <w:r w:rsidR="000D449F">
        <w:rPr>
          <w:rFonts w:ascii="Century Gothic" w:hAnsi="Century Gothic"/>
          <w:i/>
        </w:rPr>
        <w:t>to instil</w:t>
      </w:r>
      <w:r w:rsidRPr="004B5C96">
        <w:rPr>
          <w:rFonts w:ascii="Century Gothic" w:hAnsi="Century Gothic"/>
          <w:i/>
        </w:rPr>
        <w:t xml:space="preserve"> a passion for mathematics, promoting resilience and a growth mindset in tackling challenging problems.</w:t>
      </w:r>
    </w:p>
    <w:p w:rsidR="0082022B" w:rsidRPr="0082022B" w:rsidRDefault="0082022B" w:rsidP="00BB502D">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Our school definition of Mathematics</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2022B" w:rsidRDefault="0082022B" w:rsidP="000D449F">
            <w:pPr>
              <w:pStyle w:val="NormalWeb"/>
              <w:rPr>
                <w:rFonts w:ascii="Century Gothic" w:hAnsi="Century Gothic"/>
              </w:rPr>
            </w:pPr>
            <w:r w:rsidRPr="0082022B">
              <w:rPr>
                <w:rFonts w:ascii="Century Gothic" w:hAnsi="Century Gothic"/>
              </w:rPr>
              <w:t xml:space="preserve">Mathematics is a special language that helps us understand and describe the world around us. </w:t>
            </w:r>
            <w:r w:rsidRPr="0082022B">
              <w:rPr>
                <w:rFonts w:ascii="Century Gothic" w:hAnsi="Century Gothic"/>
              </w:rPr>
              <w:t>It is</w:t>
            </w:r>
            <w:r>
              <w:rPr>
                <w:rFonts w:ascii="Century Gothic" w:hAnsi="Century Gothic"/>
              </w:rPr>
              <w:t xml:space="preserve"> all about n</w:t>
            </w:r>
            <w:r w:rsidRPr="0082022B">
              <w:rPr>
                <w:rFonts w:ascii="Century Gothic" w:hAnsi="Century Gothic"/>
              </w:rPr>
              <w:t>umbers, shapes, patter</w:t>
            </w:r>
            <w:r>
              <w:rPr>
                <w:rFonts w:ascii="Century Gothic" w:hAnsi="Century Gothic"/>
              </w:rPr>
              <w:t>ns, and how things fit together, providing us with</w:t>
            </w:r>
            <w:r w:rsidRPr="0082022B">
              <w:rPr>
                <w:rFonts w:ascii="Century Gothic" w:hAnsi="Century Gothic"/>
              </w:rPr>
              <w:t xml:space="preserve"> a way to think logically and see how different things are connected.</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AC4259" w:rsidRDefault="004B5C96" w:rsidP="004B5C96">
      <w:pPr>
        <w:jc w:val="both"/>
        <w:rPr>
          <w:rFonts w:ascii="Century Gothic" w:hAnsi="Century Gothic"/>
          <w:sz w:val="22"/>
          <w:szCs w:val="22"/>
        </w:rPr>
      </w:pPr>
      <w:r w:rsidRPr="004B5C96">
        <w:rPr>
          <w:rFonts w:ascii="Century Gothic" w:hAnsi="Century Gothic"/>
          <w:sz w:val="22"/>
          <w:szCs w:val="22"/>
        </w:rPr>
        <w:t xml:space="preserve">The implementation of the mathematics curriculum at Eye </w:t>
      </w:r>
      <w:r w:rsidR="000D449F">
        <w:rPr>
          <w:rFonts w:ascii="Century Gothic" w:hAnsi="Century Gothic"/>
          <w:sz w:val="22"/>
          <w:szCs w:val="22"/>
        </w:rPr>
        <w:t xml:space="preserve">CE </w:t>
      </w:r>
      <w:r w:rsidRPr="004B5C96">
        <w:rPr>
          <w:rFonts w:ascii="Century Gothic" w:hAnsi="Century Gothic"/>
          <w:sz w:val="22"/>
          <w:szCs w:val="22"/>
        </w:rPr>
        <w:t xml:space="preserve">Primary School is rooted in </w:t>
      </w:r>
      <w:r w:rsidR="000D449F" w:rsidRPr="004B5C96">
        <w:rPr>
          <w:rFonts w:ascii="Century Gothic" w:hAnsi="Century Gothic"/>
          <w:sz w:val="22"/>
          <w:szCs w:val="22"/>
        </w:rPr>
        <w:t>high quality</w:t>
      </w:r>
      <w:r w:rsidRPr="004B5C96">
        <w:rPr>
          <w:rFonts w:ascii="Century Gothic" w:hAnsi="Century Gothic"/>
          <w:sz w:val="22"/>
          <w:szCs w:val="22"/>
        </w:rPr>
        <w:t xml:space="preserve"> teaching that is responsive to the needs of all pupils. </w:t>
      </w:r>
      <w:r w:rsidR="00AC4259">
        <w:rPr>
          <w:rFonts w:ascii="Century Gothic" w:hAnsi="Century Gothic"/>
          <w:sz w:val="22"/>
          <w:szCs w:val="22"/>
        </w:rPr>
        <w:t>We use White Rose Mathematics as a vehicle to build, develop and adapt our lessons</w:t>
      </w:r>
      <w:r w:rsidR="000D449F">
        <w:rPr>
          <w:rFonts w:ascii="Century Gothic" w:hAnsi="Century Gothic"/>
          <w:sz w:val="22"/>
          <w:szCs w:val="22"/>
        </w:rPr>
        <w:t xml:space="preserve"> to ensure that the needs of every pupil are met. </w:t>
      </w:r>
    </w:p>
    <w:p w:rsidR="004B5C96" w:rsidRPr="004B5C96" w:rsidRDefault="004B5C96" w:rsidP="004B5C96">
      <w:pPr>
        <w:jc w:val="both"/>
        <w:rPr>
          <w:rFonts w:ascii="Century Gothic" w:hAnsi="Century Gothic"/>
          <w:sz w:val="22"/>
          <w:szCs w:val="22"/>
        </w:rPr>
      </w:pPr>
      <w:r w:rsidRPr="004B5C96">
        <w:rPr>
          <w:rFonts w:ascii="Century Gothic" w:hAnsi="Century Gothic"/>
          <w:sz w:val="22"/>
          <w:szCs w:val="22"/>
        </w:rPr>
        <w:t>Teachers employ a variety of evidence-based pedagogical approaches, including concrete manipulatives, pictorial representations, a</w:t>
      </w:r>
      <w:r>
        <w:rPr>
          <w:rFonts w:ascii="Century Gothic" w:hAnsi="Century Gothic"/>
          <w:sz w:val="22"/>
          <w:szCs w:val="22"/>
        </w:rPr>
        <w:t>nd abstract reasoning, to cater for all of our pupils</w:t>
      </w:r>
      <w:r w:rsidRPr="004B5C96">
        <w:rPr>
          <w:rFonts w:ascii="Century Gothic" w:hAnsi="Century Gothic"/>
          <w:sz w:val="22"/>
          <w:szCs w:val="22"/>
        </w:rPr>
        <w:t xml:space="preserve">. Regular formative assessment </w:t>
      </w:r>
      <w:proofErr w:type="gramStart"/>
      <w:r w:rsidRPr="004B5C96">
        <w:rPr>
          <w:rFonts w:ascii="Century Gothic" w:hAnsi="Century Gothic"/>
          <w:sz w:val="22"/>
          <w:szCs w:val="22"/>
        </w:rPr>
        <w:t>is used</w:t>
      </w:r>
      <w:proofErr w:type="gramEnd"/>
      <w:r w:rsidRPr="004B5C96">
        <w:rPr>
          <w:rFonts w:ascii="Century Gothic" w:hAnsi="Century Gothic"/>
          <w:sz w:val="22"/>
          <w:szCs w:val="22"/>
        </w:rPr>
        <w:t xml:space="preserve"> to identify gaps in understanding and provide timely interventions, ensuring all pupils progress at a pace suitable for their dev</w:t>
      </w:r>
      <w:r>
        <w:rPr>
          <w:rFonts w:ascii="Century Gothic" w:hAnsi="Century Gothic"/>
          <w:sz w:val="22"/>
          <w:szCs w:val="22"/>
        </w:rPr>
        <w:t>elopment.</w:t>
      </w:r>
    </w:p>
    <w:p w:rsidR="004B5C96" w:rsidRPr="004B5C96" w:rsidRDefault="000D449F" w:rsidP="004B5C96">
      <w:pPr>
        <w:jc w:val="both"/>
        <w:rPr>
          <w:rFonts w:ascii="Century Gothic" w:hAnsi="Century Gothic"/>
          <w:sz w:val="22"/>
          <w:szCs w:val="22"/>
        </w:rPr>
      </w:pPr>
      <w:r>
        <w:rPr>
          <w:rFonts w:ascii="Century Gothic" w:hAnsi="Century Gothic"/>
          <w:sz w:val="22"/>
          <w:szCs w:val="22"/>
        </w:rPr>
        <w:t>Our</w:t>
      </w:r>
      <w:r w:rsidR="004B5C96" w:rsidRPr="004B5C96">
        <w:rPr>
          <w:rFonts w:ascii="Century Gothic" w:hAnsi="Century Gothic"/>
          <w:sz w:val="22"/>
          <w:szCs w:val="22"/>
        </w:rPr>
        <w:t xml:space="preserve"> school fosters a rich mathematical environment both inside and outside the classroom, with opportunities for practical application and real-world </w:t>
      </w:r>
      <w:proofErr w:type="gramStart"/>
      <w:r w:rsidR="004B5C96" w:rsidRPr="004B5C96">
        <w:rPr>
          <w:rFonts w:ascii="Century Gothic" w:hAnsi="Century Gothic"/>
          <w:sz w:val="22"/>
          <w:szCs w:val="22"/>
        </w:rPr>
        <w:t>problem-</w:t>
      </w:r>
      <w:r w:rsidR="004B5C96" w:rsidRPr="004B5C96">
        <w:rPr>
          <w:rFonts w:ascii="Century Gothic" w:hAnsi="Century Gothic"/>
          <w:sz w:val="22"/>
          <w:szCs w:val="22"/>
        </w:rPr>
        <w:lastRenderedPageBreak/>
        <w:t>solving</w:t>
      </w:r>
      <w:proofErr w:type="gramEnd"/>
      <w:r w:rsidR="004B5C96" w:rsidRPr="004B5C96">
        <w:rPr>
          <w:rFonts w:ascii="Century Gothic" w:hAnsi="Century Gothic"/>
          <w:sz w:val="22"/>
          <w:szCs w:val="22"/>
        </w:rPr>
        <w:t xml:space="preserve">. </w:t>
      </w:r>
      <w:r w:rsidR="004B5C96">
        <w:rPr>
          <w:rFonts w:ascii="Century Gothic" w:hAnsi="Century Gothic"/>
          <w:sz w:val="22"/>
          <w:szCs w:val="22"/>
        </w:rPr>
        <w:t xml:space="preserve">Scaffolded tasks </w:t>
      </w:r>
      <w:r w:rsidR="004B5C96" w:rsidRPr="004B5C96">
        <w:rPr>
          <w:rFonts w:ascii="Century Gothic" w:hAnsi="Century Gothic"/>
          <w:sz w:val="22"/>
          <w:szCs w:val="22"/>
        </w:rPr>
        <w:t>and support mechanisms are in place to challenge and support all learners, with a focus on developing mathematical fluency, reasoning skills, and problem-solving abi</w:t>
      </w:r>
      <w:r w:rsidR="004B5C96">
        <w:rPr>
          <w:rFonts w:ascii="Century Gothic" w:hAnsi="Century Gothic"/>
          <w:sz w:val="22"/>
          <w:szCs w:val="22"/>
        </w:rPr>
        <w:t>lities.</w:t>
      </w:r>
    </w:p>
    <w:p w:rsidR="0082022B" w:rsidRDefault="004B5C96" w:rsidP="00585BC4">
      <w:pPr>
        <w:jc w:val="both"/>
        <w:rPr>
          <w:rFonts w:ascii="Century Gothic" w:hAnsi="Century Gothic"/>
          <w:sz w:val="22"/>
          <w:szCs w:val="22"/>
        </w:rPr>
      </w:pPr>
      <w:r w:rsidRPr="004B5C96">
        <w:rPr>
          <w:rFonts w:ascii="Century Gothic" w:hAnsi="Century Gothic"/>
          <w:sz w:val="22"/>
          <w:szCs w:val="22"/>
        </w:rPr>
        <w:t>Collaboration among staff enables continuous professional development and the sharing of best practices. Resources are carefully selected to support the implementation of the curriculum, with technology integrated thoughtfully to enhance teaching and learning experiences. Regular monitoring and evaluation processes ensure that the implementation remains effective and aligned with the school's overall vision for mathematics education.</w:t>
      </w:r>
    </w:p>
    <w:p w:rsidR="004B5C96" w:rsidRPr="004B5C96" w:rsidRDefault="004B5C96" w:rsidP="00585BC4">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Outcomes</w:t>
      </w:r>
    </w:p>
    <w:p w:rsidR="004B5C96" w:rsidRPr="004B5C96" w:rsidRDefault="004B5C96" w:rsidP="004B5C96">
      <w:pPr>
        <w:jc w:val="both"/>
        <w:rPr>
          <w:rFonts w:ascii="Century Gothic" w:hAnsi="Century Gothic"/>
          <w:sz w:val="22"/>
          <w:szCs w:val="22"/>
        </w:rPr>
      </w:pPr>
      <w:r w:rsidRPr="004B5C96">
        <w:rPr>
          <w:rFonts w:ascii="Century Gothic" w:hAnsi="Century Gothic"/>
          <w:sz w:val="22"/>
          <w:szCs w:val="22"/>
        </w:rPr>
        <w:t xml:space="preserve">The impact of the mathematics provision at Eye </w:t>
      </w:r>
      <w:r>
        <w:rPr>
          <w:rFonts w:ascii="Century Gothic" w:hAnsi="Century Gothic"/>
          <w:sz w:val="22"/>
          <w:szCs w:val="22"/>
        </w:rPr>
        <w:t xml:space="preserve">CE </w:t>
      </w:r>
      <w:r w:rsidRPr="004B5C96">
        <w:rPr>
          <w:rFonts w:ascii="Century Gothic" w:hAnsi="Century Gothic"/>
          <w:sz w:val="22"/>
          <w:szCs w:val="22"/>
        </w:rPr>
        <w:t xml:space="preserve">Primary School is evident in the progress and attainment of pupils across all year groups. Through a rigorous and coherent curriculum, pupils develop a deep understanding of mathematical concepts and the ability to apply this knowledge confidently in a range of contexts. Attitudes towards mathematics are positive, with pupils demonstrating resilience, curiosity, and </w:t>
      </w:r>
      <w:r>
        <w:rPr>
          <w:rFonts w:ascii="Century Gothic" w:hAnsi="Century Gothic"/>
          <w:sz w:val="22"/>
          <w:szCs w:val="22"/>
        </w:rPr>
        <w:t xml:space="preserve">enthusiasm for </w:t>
      </w:r>
      <w:r w:rsidR="000D449F">
        <w:rPr>
          <w:rFonts w:ascii="Century Gothic" w:hAnsi="Century Gothic"/>
          <w:sz w:val="22"/>
          <w:szCs w:val="22"/>
        </w:rPr>
        <w:t>problem solving</w:t>
      </w:r>
      <w:r>
        <w:rPr>
          <w:rFonts w:ascii="Century Gothic" w:hAnsi="Century Gothic"/>
          <w:sz w:val="22"/>
          <w:szCs w:val="22"/>
        </w:rPr>
        <w:t>.</w:t>
      </w:r>
    </w:p>
    <w:p w:rsidR="004B5C96" w:rsidRPr="004B5C96" w:rsidRDefault="004B5C96" w:rsidP="004B5C96">
      <w:pPr>
        <w:jc w:val="both"/>
        <w:rPr>
          <w:rFonts w:ascii="Century Gothic" w:hAnsi="Century Gothic"/>
          <w:sz w:val="22"/>
          <w:szCs w:val="22"/>
        </w:rPr>
      </w:pPr>
      <w:r w:rsidRPr="004B5C96">
        <w:rPr>
          <w:rFonts w:ascii="Century Gothic" w:hAnsi="Century Gothic"/>
          <w:sz w:val="22"/>
          <w:szCs w:val="22"/>
        </w:rPr>
        <w:t>Assessment data reveals that pupils make sustained progress in mathematics, regardless of their starting points, with a narrowing attainment gap observed over time. High standards of achievement ar</w:t>
      </w:r>
      <w:r>
        <w:rPr>
          <w:rFonts w:ascii="Century Gothic" w:hAnsi="Century Gothic"/>
          <w:sz w:val="22"/>
          <w:szCs w:val="22"/>
        </w:rPr>
        <w:t xml:space="preserve">e maintained across the school.  </w:t>
      </w:r>
      <w:r w:rsidRPr="004B5C96">
        <w:rPr>
          <w:rFonts w:ascii="Century Gothic" w:hAnsi="Century Gothic"/>
          <w:sz w:val="22"/>
          <w:szCs w:val="22"/>
        </w:rPr>
        <w:t>Pupil voice and feedback indicate a strong sense of enjoyment and pride in mathematical learning, with many pupils expressing a desire to pursu</w:t>
      </w:r>
      <w:r>
        <w:rPr>
          <w:rFonts w:ascii="Century Gothic" w:hAnsi="Century Gothic"/>
          <w:sz w:val="22"/>
          <w:szCs w:val="22"/>
        </w:rPr>
        <w:t>e further study in the subject.</w:t>
      </w:r>
    </w:p>
    <w:p w:rsidR="0082022B" w:rsidRDefault="004B5C96" w:rsidP="00585BC4">
      <w:pPr>
        <w:jc w:val="both"/>
        <w:rPr>
          <w:rFonts w:ascii="Century Gothic" w:hAnsi="Century Gothic"/>
          <w:sz w:val="22"/>
          <w:szCs w:val="22"/>
        </w:rPr>
      </w:pPr>
      <w:r w:rsidRPr="004B5C96">
        <w:rPr>
          <w:rFonts w:ascii="Century Gothic" w:hAnsi="Century Gothic"/>
          <w:sz w:val="22"/>
          <w:szCs w:val="22"/>
        </w:rPr>
        <w:t xml:space="preserve">The impact </w:t>
      </w:r>
      <w:r>
        <w:rPr>
          <w:rFonts w:ascii="Century Gothic" w:hAnsi="Century Gothic"/>
          <w:sz w:val="22"/>
          <w:szCs w:val="22"/>
        </w:rPr>
        <w:t xml:space="preserve">of mathematics education at Eye </w:t>
      </w:r>
      <w:r w:rsidRPr="004B5C96">
        <w:rPr>
          <w:rFonts w:ascii="Century Gothic" w:hAnsi="Century Gothic"/>
          <w:sz w:val="22"/>
          <w:szCs w:val="22"/>
        </w:rPr>
        <w:t xml:space="preserve">extends beyond academic achievement to the development of key skills such as critical thinking, communication, and collaboration. Pupils are </w:t>
      </w:r>
      <w:r w:rsidR="000D449F" w:rsidRPr="004B5C96">
        <w:rPr>
          <w:rFonts w:ascii="Century Gothic" w:hAnsi="Century Gothic"/>
          <w:sz w:val="22"/>
          <w:szCs w:val="22"/>
        </w:rPr>
        <w:t>well prepared</w:t>
      </w:r>
      <w:r w:rsidRPr="004B5C96">
        <w:rPr>
          <w:rFonts w:ascii="Century Gothic" w:hAnsi="Century Gothic"/>
          <w:sz w:val="22"/>
          <w:szCs w:val="22"/>
        </w:rPr>
        <w:t xml:space="preserve"> for secondary education and future pathways, equipped with a solid foundation in mathematics and a passion for lifelong learning. </w:t>
      </w:r>
      <w:r w:rsidR="000D449F">
        <w:rPr>
          <w:rFonts w:ascii="Century Gothic" w:hAnsi="Century Gothic"/>
          <w:sz w:val="22"/>
          <w:szCs w:val="22"/>
        </w:rPr>
        <w:t xml:space="preserve">Our </w:t>
      </w:r>
      <w:r w:rsidRPr="004B5C96">
        <w:rPr>
          <w:rFonts w:ascii="Century Gothic" w:hAnsi="Century Gothic"/>
          <w:sz w:val="22"/>
          <w:szCs w:val="22"/>
        </w:rPr>
        <w:t xml:space="preserve">commitment to excellence in mathematics </w:t>
      </w:r>
      <w:proofErr w:type="gramStart"/>
      <w:r w:rsidRPr="004B5C96">
        <w:rPr>
          <w:rFonts w:ascii="Century Gothic" w:hAnsi="Century Gothic"/>
          <w:sz w:val="22"/>
          <w:szCs w:val="22"/>
        </w:rPr>
        <w:t>is reflected</w:t>
      </w:r>
      <w:proofErr w:type="gramEnd"/>
      <w:r w:rsidRPr="004B5C96">
        <w:rPr>
          <w:rFonts w:ascii="Century Gothic" w:hAnsi="Century Gothic"/>
          <w:sz w:val="22"/>
          <w:szCs w:val="22"/>
        </w:rPr>
        <w:t xml:space="preserve"> in the positive</w:t>
      </w:r>
      <w:r w:rsidR="000D449F">
        <w:rPr>
          <w:rFonts w:ascii="Century Gothic" w:hAnsi="Century Gothic"/>
          <w:sz w:val="22"/>
          <w:szCs w:val="22"/>
        </w:rPr>
        <w:t xml:space="preserve"> outcomes and aspirations of our</w:t>
      </w:r>
      <w:r w:rsidRPr="004B5C96">
        <w:rPr>
          <w:rFonts w:ascii="Century Gothic" w:hAnsi="Century Gothic"/>
          <w:sz w:val="22"/>
          <w:szCs w:val="22"/>
        </w:rPr>
        <w:t xml:space="preserve"> pupils, ensuring they are ready to succeed in an increasingly complex and interconnected world.</w:t>
      </w:r>
      <w:bookmarkStart w:id="0" w:name="_GoBack"/>
      <w:bookmarkEnd w:id="0"/>
    </w:p>
    <w:p w:rsidR="004B5C96" w:rsidRPr="004B5C96" w:rsidRDefault="004B5C96" w:rsidP="00585BC4">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Alignment with our vision and values / opportunities for developing spirituality</w:t>
      </w:r>
    </w:p>
    <w:p w:rsidR="0082022B" w:rsidRPr="0082022B" w:rsidRDefault="0082022B" w:rsidP="0082022B">
      <w:pPr>
        <w:jc w:val="both"/>
        <w:rPr>
          <w:rFonts w:ascii="Century Gothic" w:hAnsi="Century Gothic"/>
          <w:sz w:val="22"/>
          <w:szCs w:val="22"/>
        </w:rPr>
      </w:pPr>
      <w:r w:rsidRPr="0082022B">
        <w:rPr>
          <w:rFonts w:ascii="Century Gothic" w:hAnsi="Century Gothic"/>
          <w:sz w:val="22"/>
          <w:szCs w:val="22"/>
        </w:rPr>
        <w:t>Mathematics can offer numerous opportunities to develop spirituality and align</w:t>
      </w:r>
      <w:r>
        <w:rPr>
          <w:rFonts w:ascii="Century Gothic" w:hAnsi="Century Gothic"/>
          <w:sz w:val="22"/>
          <w:szCs w:val="22"/>
        </w:rPr>
        <w:t xml:space="preserve"> with the vision of John 10:10.  </w:t>
      </w:r>
      <w:r w:rsidRPr="0082022B">
        <w:rPr>
          <w:rFonts w:ascii="Century Gothic" w:hAnsi="Century Gothic"/>
          <w:sz w:val="22"/>
          <w:szCs w:val="22"/>
        </w:rPr>
        <w:t>Mathematics, often perceived as a subject of logic and reason, can also be a means of cultivating a deeper sense of wonder, appreciation for the order of creation, and the in</w:t>
      </w:r>
      <w:r>
        <w:rPr>
          <w:rFonts w:ascii="Century Gothic" w:hAnsi="Century Gothic"/>
          <w:sz w:val="22"/>
          <w:szCs w:val="22"/>
        </w:rPr>
        <w:t>terconnectedness of all things.</w:t>
      </w:r>
    </w:p>
    <w:p w:rsidR="0082022B" w:rsidRPr="0082022B" w:rsidRDefault="0082022B" w:rsidP="0082022B">
      <w:pPr>
        <w:jc w:val="both"/>
        <w:rPr>
          <w:rFonts w:ascii="Century Gothic" w:hAnsi="Century Gothic"/>
          <w:sz w:val="22"/>
          <w:szCs w:val="22"/>
        </w:rPr>
      </w:pPr>
      <w:r w:rsidRPr="0082022B">
        <w:rPr>
          <w:rFonts w:ascii="Century Gothic" w:hAnsi="Century Gothic"/>
          <w:b/>
          <w:sz w:val="22"/>
          <w:szCs w:val="22"/>
        </w:rPr>
        <w:t>Wonder and Awe:</w:t>
      </w:r>
      <w:r w:rsidRPr="0082022B">
        <w:rPr>
          <w:rFonts w:ascii="Century Gothic" w:hAnsi="Century Gothic"/>
          <w:sz w:val="22"/>
          <w:szCs w:val="22"/>
        </w:rPr>
        <w:t xml:space="preserve"> Mathematics helps students develop a sense of wonder about the world around them. The patterns, structures, and logic inherent in mathematical concepts can inspire awe, reflecting the beauty and order of creation. This appreciation can lead to a greater awareness of the divine and the intricate design </w:t>
      </w:r>
      <w:r w:rsidR="005E6705">
        <w:rPr>
          <w:rFonts w:ascii="Century Gothic" w:hAnsi="Century Gothic"/>
          <w:sz w:val="22"/>
          <w:szCs w:val="22"/>
        </w:rPr>
        <w:t>present in all aspects of life.</w:t>
      </w:r>
    </w:p>
    <w:p w:rsidR="0082022B" w:rsidRPr="0082022B" w:rsidRDefault="0082022B" w:rsidP="0082022B">
      <w:pPr>
        <w:jc w:val="both"/>
        <w:rPr>
          <w:rFonts w:ascii="Century Gothic" w:hAnsi="Century Gothic"/>
          <w:sz w:val="22"/>
          <w:szCs w:val="22"/>
        </w:rPr>
      </w:pPr>
      <w:r w:rsidRPr="0082022B">
        <w:rPr>
          <w:rFonts w:ascii="Century Gothic" w:hAnsi="Century Gothic"/>
          <w:b/>
          <w:sz w:val="22"/>
          <w:szCs w:val="22"/>
        </w:rPr>
        <w:t>Problem Solving</w:t>
      </w:r>
      <w:r w:rsidRPr="0082022B">
        <w:rPr>
          <w:rFonts w:ascii="Century Gothic" w:hAnsi="Century Gothic"/>
          <w:b/>
          <w:sz w:val="22"/>
          <w:szCs w:val="22"/>
        </w:rPr>
        <w:t xml:space="preserve"> and Perseverance:</w:t>
      </w:r>
      <w:r w:rsidRPr="0082022B">
        <w:rPr>
          <w:rFonts w:ascii="Century Gothic" w:hAnsi="Century Gothic"/>
          <w:sz w:val="22"/>
          <w:szCs w:val="22"/>
        </w:rPr>
        <w:t xml:space="preserve"> Engaging with challenging mathematical problems encourages perseverance and resilience. These qualities are essential for spiritual growth, teaching students to face difficulties with patience and trust in a </w:t>
      </w:r>
      <w:r w:rsidRPr="0082022B">
        <w:rPr>
          <w:rFonts w:ascii="Century Gothic" w:hAnsi="Century Gothic"/>
          <w:sz w:val="22"/>
          <w:szCs w:val="22"/>
        </w:rPr>
        <w:lastRenderedPageBreak/>
        <w:t xml:space="preserve">higher purpose. This mirrors the abundant life mentioned in John 10:10, where challenges </w:t>
      </w:r>
      <w:proofErr w:type="gramStart"/>
      <w:r w:rsidRPr="0082022B">
        <w:rPr>
          <w:rFonts w:ascii="Century Gothic" w:hAnsi="Century Gothic"/>
          <w:sz w:val="22"/>
          <w:szCs w:val="22"/>
        </w:rPr>
        <w:t>are seen</w:t>
      </w:r>
      <w:proofErr w:type="gramEnd"/>
      <w:r w:rsidRPr="0082022B">
        <w:rPr>
          <w:rFonts w:ascii="Century Gothic" w:hAnsi="Century Gothic"/>
          <w:sz w:val="22"/>
          <w:szCs w:val="22"/>
        </w:rPr>
        <w:t xml:space="preserve"> as opportunities fo</w:t>
      </w:r>
      <w:r>
        <w:rPr>
          <w:rFonts w:ascii="Century Gothic" w:hAnsi="Century Gothic"/>
          <w:sz w:val="22"/>
          <w:szCs w:val="22"/>
        </w:rPr>
        <w:t>r growth rather than obstacles.</w:t>
      </w:r>
    </w:p>
    <w:p w:rsidR="0082022B" w:rsidRPr="0082022B" w:rsidRDefault="0082022B" w:rsidP="0082022B">
      <w:pPr>
        <w:jc w:val="both"/>
        <w:rPr>
          <w:rFonts w:ascii="Century Gothic" w:hAnsi="Century Gothic"/>
          <w:sz w:val="22"/>
          <w:szCs w:val="22"/>
        </w:rPr>
      </w:pPr>
      <w:r w:rsidRPr="0082022B">
        <w:rPr>
          <w:rFonts w:ascii="Century Gothic" w:hAnsi="Century Gothic"/>
          <w:b/>
          <w:sz w:val="22"/>
          <w:szCs w:val="22"/>
        </w:rPr>
        <w:t>Ethical Reflection</w:t>
      </w:r>
      <w:r w:rsidRPr="0082022B">
        <w:rPr>
          <w:rFonts w:ascii="Century Gothic" w:hAnsi="Century Gothic"/>
          <w:sz w:val="22"/>
          <w:szCs w:val="22"/>
        </w:rPr>
        <w:t>: Mathematics can also foster ethical reflection. For instance, when students engage in discussions about fairness in sharing or the consequences of different decisions, they develop a sense of justice and moral reasoning. This ethical dimension is crucial for living a life that aligns with Christian val</w:t>
      </w:r>
      <w:r>
        <w:rPr>
          <w:rFonts w:ascii="Century Gothic" w:hAnsi="Century Gothic"/>
          <w:sz w:val="22"/>
          <w:szCs w:val="22"/>
        </w:rPr>
        <w:t>ues, as outlined in John 10:10.</w:t>
      </w:r>
    </w:p>
    <w:p w:rsidR="0082022B" w:rsidRPr="0082022B" w:rsidRDefault="0082022B" w:rsidP="0082022B">
      <w:pPr>
        <w:jc w:val="both"/>
        <w:rPr>
          <w:rFonts w:ascii="Century Gothic" w:hAnsi="Century Gothic"/>
          <w:sz w:val="22"/>
          <w:szCs w:val="22"/>
        </w:rPr>
      </w:pPr>
      <w:r w:rsidRPr="0082022B">
        <w:rPr>
          <w:rFonts w:ascii="Century Gothic" w:hAnsi="Century Gothic"/>
          <w:b/>
          <w:sz w:val="22"/>
          <w:szCs w:val="22"/>
        </w:rPr>
        <w:t>Community and Collaboration</w:t>
      </w:r>
      <w:r w:rsidRPr="0082022B">
        <w:rPr>
          <w:rFonts w:ascii="Century Gothic" w:hAnsi="Century Gothic"/>
          <w:sz w:val="22"/>
          <w:szCs w:val="22"/>
        </w:rPr>
        <w:t xml:space="preserve">: Working on mathematical problems in groups promotes collaboration and the understanding that we </w:t>
      </w:r>
      <w:proofErr w:type="gramStart"/>
      <w:r w:rsidRPr="0082022B">
        <w:rPr>
          <w:rFonts w:ascii="Century Gothic" w:hAnsi="Century Gothic"/>
          <w:sz w:val="22"/>
          <w:szCs w:val="22"/>
        </w:rPr>
        <w:t>are all interconnected</w:t>
      </w:r>
      <w:proofErr w:type="gramEnd"/>
      <w:r w:rsidRPr="0082022B">
        <w:rPr>
          <w:rFonts w:ascii="Century Gothic" w:hAnsi="Century Gothic"/>
          <w:sz w:val="22"/>
          <w:szCs w:val="22"/>
        </w:rPr>
        <w:t>. This reflects the spiritual belief in the community and the importance of supporting one another, which is central to l</w:t>
      </w:r>
      <w:r>
        <w:rPr>
          <w:rFonts w:ascii="Century Gothic" w:hAnsi="Century Gothic"/>
          <w:sz w:val="22"/>
          <w:szCs w:val="22"/>
        </w:rPr>
        <w:t>iving a full and abundant life.</w:t>
      </w:r>
    </w:p>
    <w:p w:rsidR="0082022B" w:rsidRDefault="0082022B" w:rsidP="0082022B">
      <w:pPr>
        <w:jc w:val="both"/>
        <w:rPr>
          <w:rFonts w:ascii="Century Gothic" w:hAnsi="Century Gothic"/>
          <w:sz w:val="22"/>
          <w:szCs w:val="22"/>
        </w:rPr>
      </w:pPr>
      <w:r w:rsidRPr="0082022B">
        <w:rPr>
          <w:rFonts w:ascii="Century Gothic" w:hAnsi="Century Gothic"/>
          <w:b/>
          <w:sz w:val="22"/>
          <w:szCs w:val="22"/>
        </w:rPr>
        <w:t>Order and Harmony</w:t>
      </w:r>
      <w:r w:rsidRPr="0082022B">
        <w:rPr>
          <w:rFonts w:ascii="Century Gothic" w:hAnsi="Century Gothic"/>
          <w:sz w:val="22"/>
          <w:szCs w:val="22"/>
        </w:rPr>
        <w:t>: Mathematics reveals the harmony and order in the universe, which can lead to a greater appreciation for the divine order and the interconnectedness of all creation. This un</w:t>
      </w:r>
      <w:r>
        <w:rPr>
          <w:rFonts w:ascii="Century Gothic" w:hAnsi="Century Gothic"/>
          <w:sz w:val="22"/>
          <w:szCs w:val="22"/>
        </w:rPr>
        <w:t>derstanding can inspire pupils</w:t>
      </w:r>
      <w:r w:rsidRPr="0082022B">
        <w:rPr>
          <w:rFonts w:ascii="Century Gothic" w:hAnsi="Century Gothic"/>
          <w:sz w:val="22"/>
          <w:szCs w:val="22"/>
        </w:rPr>
        <w:t xml:space="preserve"> to live in harmony with others and the world, fulfilling the vision of a lif</w:t>
      </w:r>
      <w:r>
        <w:rPr>
          <w:rFonts w:ascii="Century Gothic" w:hAnsi="Century Gothic"/>
          <w:sz w:val="22"/>
          <w:szCs w:val="22"/>
        </w:rPr>
        <w:t>e lived fully and purposefully.</w:t>
      </w:r>
    </w:p>
    <w:p w:rsidR="0082022B" w:rsidRPr="0082022B" w:rsidRDefault="0082022B" w:rsidP="0082022B">
      <w:pPr>
        <w:jc w:val="both"/>
        <w:rPr>
          <w:rFonts w:ascii="Century Gothic" w:hAnsi="Century Gothic"/>
          <w:sz w:val="22"/>
          <w:szCs w:val="22"/>
        </w:rPr>
      </w:pPr>
    </w:p>
    <w:p w:rsidR="0082022B" w:rsidRPr="0082022B" w:rsidRDefault="0082022B" w:rsidP="0082022B">
      <w:pPr>
        <w:rPr>
          <w:rFonts w:ascii="Century Gothic" w:hAnsi="Century Gothic"/>
          <w:i/>
          <w:sz w:val="22"/>
          <w:szCs w:val="22"/>
        </w:rPr>
      </w:pPr>
      <w:r w:rsidRPr="0082022B">
        <w:rPr>
          <w:rFonts w:ascii="Century Gothic" w:hAnsi="Century Gothic"/>
          <w:i/>
          <w:sz w:val="22"/>
          <w:szCs w:val="22"/>
        </w:rPr>
        <w:t>In summary, primary school m</w:t>
      </w:r>
      <w:r w:rsidRPr="0082022B">
        <w:rPr>
          <w:rFonts w:ascii="Century Gothic" w:hAnsi="Century Gothic"/>
          <w:i/>
          <w:sz w:val="22"/>
          <w:szCs w:val="22"/>
        </w:rPr>
        <w:t>athematics is not just about numbers and equations; it is a subject that can enrich students spiritually, helping them to develop qualities like wonder, perseverance, ethical thinking, and a sense of community</w:t>
      </w:r>
      <w:r w:rsidRPr="0082022B">
        <w:rPr>
          <w:rFonts w:ascii="Century Gothic" w:hAnsi="Century Gothic"/>
          <w:i/>
          <w:sz w:val="22"/>
          <w:szCs w:val="22"/>
        </w:rPr>
        <w:t>. These qualities align with our</w:t>
      </w:r>
      <w:r w:rsidRPr="0082022B">
        <w:rPr>
          <w:rFonts w:ascii="Century Gothic" w:hAnsi="Century Gothic"/>
          <w:i/>
          <w:sz w:val="22"/>
          <w:szCs w:val="22"/>
        </w:rPr>
        <w:t xml:space="preserve"> vision of John 10:10, encouraging students to live life in all its fullness, grounded in a deep spiritual awareness and connection to the world around them.</w:t>
      </w:r>
    </w:p>
    <w:p w:rsidR="0082022B" w:rsidRDefault="0082022B" w:rsidP="00585BC4">
      <w:pPr>
        <w:jc w:val="both"/>
        <w:rPr>
          <w:rFonts w:ascii="Century Gothic" w:hAnsi="Century Gothic"/>
          <w:b/>
          <w:sz w:val="22"/>
          <w:szCs w:val="22"/>
          <w:u w:val="single"/>
        </w:rPr>
      </w:pPr>
    </w:p>
    <w:p w:rsidR="0082022B" w:rsidRPr="0082022B" w:rsidRDefault="0082022B" w:rsidP="00585BC4">
      <w:pPr>
        <w:jc w:val="both"/>
        <w:rPr>
          <w:rFonts w:ascii="Century Gothic" w:hAnsi="Century Gothic"/>
          <w:b/>
          <w:sz w:val="22"/>
          <w:szCs w:val="22"/>
          <w:u w:val="single"/>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9"/>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D449F" w:rsidRPr="000D449F">
          <w:rPr>
            <w:b/>
            <w:bCs/>
            <w:noProof/>
          </w:rPr>
          <w:t>1</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D449F"/>
    <w:rsid w:val="00437453"/>
    <w:rsid w:val="004B5C96"/>
    <w:rsid w:val="00512BE9"/>
    <w:rsid w:val="00585BC4"/>
    <w:rsid w:val="005D4A01"/>
    <w:rsid w:val="005E6705"/>
    <w:rsid w:val="006D6B6B"/>
    <w:rsid w:val="007A5B1C"/>
    <w:rsid w:val="00802731"/>
    <w:rsid w:val="00805734"/>
    <w:rsid w:val="0082022B"/>
    <w:rsid w:val="00824A93"/>
    <w:rsid w:val="00834F6E"/>
    <w:rsid w:val="00957284"/>
    <w:rsid w:val="00994427"/>
    <w:rsid w:val="009C46F0"/>
    <w:rsid w:val="00AC4259"/>
    <w:rsid w:val="00BB502D"/>
    <w:rsid w:val="00C156A6"/>
    <w:rsid w:val="00C46FF3"/>
    <w:rsid w:val="00D15C4E"/>
    <w:rsid w:val="00F50DF7"/>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EE73"/>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9B696-EA6F-41EC-86C8-535765C8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3</Pages>
  <Words>987</Words>
  <Characters>5627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6</cp:revision>
  <dcterms:created xsi:type="dcterms:W3CDTF">2024-08-15T14:29:00Z</dcterms:created>
  <dcterms:modified xsi:type="dcterms:W3CDTF">2024-08-16T06:13:00Z</dcterms:modified>
  <cp:category/>
</cp:coreProperties>
</file>