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98" w:type="dxa"/>
        <w:tblLayout w:type="fixed"/>
        <w:tblLook w:val="04A0" w:firstRow="1" w:lastRow="0" w:firstColumn="1" w:lastColumn="0" w:noHBand="0" w:noVBand="1"/>
      </w:tblPr>
      <w:tblGrid>
        <w:gridCol w:w="515"/>
        <w:gridCol w:w="3229"/>
        <w:gridCol w:w="3734"/>
        <w:gridCol w:w="6386"/>
        <w:gridCol w:w="534"/>
      </w:tblGrid>
      <w:tr w:rsidR="008226EA" w:rsidRPr="0034648D" w:rsidTr="006D1F7F">
        <w:trPr>
          <w:trHeight w:val="285"/>
        </w:trPr>
        <w:tc>
          <w:tcPr>
            <w:tcW w:w="515" w:type="dxa"/>
            <w:vMerge w:val="restart"/>
            <w:shd w:val="clear" w:color="auto" w:fill="A8D08D" w:themeFill="accent6" w:themeFillTint="99"/>
          </w:tcPr>
          <w:p w:rsidR="008226EA" w:rsidRPr="009676B8" w:rsidRDefault="008226EA">
            <w:pPr>
              <w:rPr>
                <w:sz w:val="14"/>
                <w:szCs w:val="14"/>
              </w:rPr>
            </w:pPr>
            <w:r w:rsidRPr="009676B8">
              <w:rPr>
                <w:sz w:val="14"/>
                <w:szCs w:val="14"/>
              </w:rPr>
              <w:t>Term</w:t>
            </w:r>
          </w:p>
        </w:tc>
        <w:tc>
          <w:tcPr>
            <w:tcW w:w="6963" w:type="dxa"/>
            <w:gridSpan w:val="2"/>
            <w:shd w:val="clear" w:color="auto" w:fill="A8D08D" w:themeFill="accent6" w:themeFillTint="99"/>
          </w:tcPr>
          <w:p w:rsidR="008226EA" w:rsidRPr="009676B8" w:rsidRDefault="008226EA" w:rsidP="006A0B52">
            <w:pPr>
              <w:rPr>
                <w:sz w:val="14"/>
                <w:szCs w:val="14"/>
              </w:rPr>
            </w:pPr>
            <w:r w:rsidRPr="009676B8">
              <w:rPr>
                <w:sz w:val="14"/>
                <w:szCs w:val="14"/>
              </w:rPr>
              <w:t>English Sequences</w:t>
            </w:r>
          </w:p>
        </w:tc>
        <w:tc>
          <w:tcPr>
            <w:tcW w:w="6386" w:type="dxa"/>
            <w:vMerge w:val="restart"/>
            <w:shd w:val="clear" w:color="auto" w:fill="A8D08D" w:themeFill="accent6" w:themeFillTint="99"/>
          </w:tcPr>
          <w:p w:rsidR="008226EA" w:rsidRPr="009676B8" w:rsidRDefault="008226EA">
            <w:pPr>
              <w:rPr>
                <w:sz w:val="14"/>
                <w:szCs w:val="14"/>
              </w:rPr>
            </w:pPr>
            <w:r w:rsidRPr="009676B8">
              <w:rPr>
                <w:sz w:val="14"/>
                <w:szCs w:val="14"/>
              </w:rPr>
              <w:t>Reading Sequences</w:t>
            </w:r>
          </w:p>
        </w:tc>
        <w:tc>
          <w:tcPr>
            <w:tcW w:w="534" w:type="dxa"/>
            <w:vMerge w:val="restart"/>
            <w:shd w:val="clear" w:color="auto" w:fill="A8D08D" w:themeFill="accent6" w:themeFillTint="99"/>
          </w:tcPr>
          <w:p w:rsidR="008226EA" w:rsidRPr="009676B8" w:rsidRDefault="008226EA">
            <w:pPr>
              <w:rPr>
                <w:sz w:val="14"/>
                <w:szCs w:val="14"/>
              </w:rPr>
            </w:pPr>
            <w:r w:rsidRPr="009676B8">
              <w:rPr>
                <w:sz w:val="14"/>
                <w:szCs w:val="14"/>
              </w:rPr>
              <w:t>Story time texts</w:t>
            </w:r>
          </w:p>
        </w:tc>
      </w:tr>
      <w:tr w:rsidR="008226EA" w:rsidRPr="0034648D" w:rsidTr="006D1F7F">
        <w:trPr>
          <w:trHeight w:val="258"/>
        </w:trPr>
        <w:tc>
          <w:tcPr>
            <w:tcW w:w="515" w:type="dxa"/>
            <w:vMerge/>
            <w:shd w:val="clear" w:color="auto" w:fill="A8D08D" w:themeFill="accent6" w:themeFillTint="99"/>
          </w:tcPr>
          <w:p w:rsidR="008226EA" w:rsidRPr="0034648D" w:rsidRDefault="008226EA">
            <w:pPr>
              <w:rPr>
                <w:sz w:val="13"/>
                <w:szCs w:val="13"/>
              </w:rPr>
            </w:pPr>
          </w:p>
        </w:tc>
        <w:tc>
          <w:tcPr>
            <w:tcW w:w="3229" w:type="dxa"/>
            <w:shd w:val="clear" w:color="auto" w:fill="C5E0B3" w:themeFill="accent6" w:themeFillTint="66"/>
          </w:tcPr>
          <w:p w:rsidR="008226EA" w:rsidRPr="009676B8" w:rsidRDefault="008226EA" w:rsidP="006A0B52">
            <w:pPr>
              <w:rPr>
                <w:sz w:val="14"/>
                <w:szCs w:val="14"/>
              </w:rPr>
            </w:pPr>
            <w:r w:rsidRPr="009676B8">
              <w:rPr>
                <w:sz w:val="14"/>
                <w:szCs w:val="14"/>
              </w:rPr>
              <w:t>Pathways to Write</w:t>
            </w:r>
          </w:p>
        </w:tc>
        <w:tc>
          <w:tcPr>
            <w:tcW w:w="3734" w:type="dxa"/>
            <w:shd w:val="clear" w:color="auto" w:fill="C5E0B3" w:themeFill="accent6" w:themeFillTint="66"/>
          </w:tcPr>
          <w:p w:rsidR="008226EA" w:rsidRPr="009676B8" w:rsidRDefault="008226EA" w:rsidP="00593908">
            <w:pPr>
              <w:rPr>
                <w:sz w:val="14"/>
                <w:szCs w:val="14"/>
              </w:rPr>
            </w:pPr>
            <w:r w:rsidRPr="009676B8">
              <w:rPr>
                <w:sz w:val="14"/>
                <w:szCs w:val="14"/>
              </w:rPr>
              <w:t>Poetry Units and Cross-Curricular Writing</w:t>
            </w:r>
          </w:p>
        </w:tc>
        <w:tc>
          <w:tcPr>
            <w:tcW w:w="6386" w:type="dxa"/>
            <w:vMerge/>
            <w:shd w:val="clear" w:color="auto" w:fill="A8D08D" w:themeFill="accent6" w:themeFillTint="99"/>
          </w:tcPr>
          <w:p w:rsidR="008226EA" w:rsidRPr="0034648D" w:rsidRDefault="008226EA">
            <w:pPr>
              <w:rPr>
                <w:sz w:val="13"/>
                <w:szCs w:val="13"/>
              </w:rPr>
            </w:pPr>
          </w:p>
        </w:tc>
        <w:tc>
          <w:tcPr>
            <w:tcW w:w="534" w:type="dxa"/>
            <w:vMerge/>
            <w:shd w:val="clear" w:color="auto" w:fill="A8D08D" w:themeFill="accent6" w:themeFillTint="99"/>
          </w:tcPr>
          <w:p w:rsidR="008226EA" w:rsidRPr="0034648D" w:rsidRDefault="008226EA">
            <w:pPr>
              <w:rPr>
                <w:sz w:val="13"/>
                <w:szCs w:val="13"/>
              </w:rPr>
            </w:pPr>
          </w:p>
        </w:tc>
      </w:tr>
      <w:tr w:rsidR="003B473C" w:rsidRPr="0034648D" w:rsidTr="003B473C">
        <w:trPr>
          <w:cantSplit/>
          <w:trHeight w:val="177"/>
        </w:trPr>
        <w:tc>
          <w:tcPr>
            <w:tcW w:w="515" w:type="dxa"/>
            <w:vMerge w:val="restart"/>
            <w:textDirection w:val="btLr"/>
          </w:tcPr>
          <w:p w:rsidR="003B473C" w:rsidRPr="009676B8" w:rsidRDefault="003B473C" w:rsidP="003B473C">
            <w:pPr>
              <w:ind w:left="113" w:right="113"/>
              <w:jc w:val="center"/>
              <w:rPr>
                <w:sz w:val="14"/>
                <w:szCs w:val="14"/>
              </w:rPr>
            </w:pPr>
            <w:r w:rsidRPr="009676B8">
              <w:rPr>
                <w:sz w:val="14"/>
                <w:szCs w:val="14"/>
              </w:rPr>
              <w:t>1 – 7 weeks</w:t>
            </w:r>
          </w:p>
        </w:tc>
        <w:tc>
          <w:tcPr>
            <w:tcW w:w="3229" w:type="dxa"/>
            <w:vMerge w:val="restart"/>
          </w:tcPr>
          <w:p w:rsidR="00892948" w:rsidRPr="00892948" w:rsidRDefault="00892948" w:rsidP="00892948">
            <w:pPr>
              <w:rPr>
                <w:sz w:val="14"/>
                <w:szCs w:val="14"/>
              </w:rPr>
            </w:pPr>
            <w:r w:rsidRPr="00892948">
              <w:rPr>
                <w:sz w:val="14"/>
                <w:szCs w:val="14"/>
              </w:rPr>
              <w:t>Unit: Troll Swap by Leigh Hodgkinson, Trolls Go Home by Alan MacDonald</w:t>
            </w:r>
          </w:p>
          <w:p w:rsidR="00892948" w:rsidRPr="00892948" w:rsidRDefault="00892948" w:rsidP="00892948">
            <w:pPr>
              <w:rPr>
                <w:sz w:val="14"/>
                <w:szCs w:val="14"/>
              </w:rPr>
            </w:pPr>
          </w:p>
          <w:p w:rsidR="003B473C" w:rsidRDefault="00892948" w:rsidP="00892948">
            <w:pPr>
              <w:rPr>
                <w:sz w:val="14"/>
                <w:szCs w:val="14"/>
              </w:rPr>
            </w:pPr>
            <w:r w:rsidRPr="00892948">
              <w:rPr>
                <w:sz w:val="14"/>
                <w:szCs w:val="14"/>
              </w:rPr>
              <w:t>Outcome: write a story (fiction)</w:t>
            </w:r>
          </w:p>
          <w:p w:rsidR="00892948" w:rsidRPr="00082CBE" w:rsidRDefault="00892948" w:rsidP="00892948">
            <w:pPr>
              <w:rPr>
                <w:sz w:val="14"/>
                <w:szCs w:val="14"/>
              </w:rPr>
            </w:pPr>
          </w:p>
          <w:p w:rsidR="003B473C" w:rsidRPr="009676B8" w:rsidRDefault="003B473C" w:rsidP="003B473C">
            <w:pPr>
              <w:rPr>
                <w:i/>
                <w:sz w:val="14"/>
                <w:szCs w:val="14"/>
              </w:rPr>
            </w:pPr>
            <w:r w:rsidRPr="00082CBE">
              <w:rPr>
                <w:sz w:val="14"/>
                <w:szCs w:val="14"/>
              </w:rPr>
              <w:t>(approximately 4 weeks)</w:t>
            </w:r>
          </w:p>
        </w:tc>
        <w:tc>
          <w:tcPr>
            <w:tcW w:w="3734" w:type="dxa"/>
            <w:vMerge w:val="restart"/>
          </w:tcPr>
          <w:p w:rsidR="003B473C" w:rsidRPr="009676B8" w:rsidRDefault="003B473C" w:rsidP="003B473C">
            <w:pPr>
              <w:rPr>
                <w:sz w:val="14"/>
                <w:szCs w:val="14"/>
              </w:rPr>
            </w:pPr>
            <w:r w:rsidRPr="009676B8">
              <w:rPr>
                <w:sz w:val="14"/>
                <w:szCs w:val="14"/>
              </w:rPr>
              <w:t xml:space="preserve">Poetry Unit: </w:t>
            </w:r>
            <w:r w:rsidR="00892948" w:rsidRPr="00892948">
              <w:rPr>
                <w:sz w:val="14"/>
                <w:szCs w:val="14"/>
              </w:rPr>
              <w:t xml:space="preserve">Zebra Question by </w:t>
            </w:r>
            <w:proofErr w:type="spellStart"/>
            <w:r w:rsidR="00892948" w:rsidRPr="00892948">
              <w:rPr>
                <w:sz w:val="14"/>
                <w:szCs w:val="14"/>
              </w:rPr>
              <w:t>Shel</w:t>
            </w:r>
            <w:proofErr w:type="spellEnd"/>
            <w:r w:rsidR="00892948">
              <w:rPr>
                <w:sz w:val="14"/>
                <w:szCs w:val="14"/>
              </w:rPr>
              <w:t xml:space="preserve"> </w:t>
            </w:r>
            <w:r w:rsidR="00892948" w:rsidRPr="00892948">
              <w:rPr>
                <w:sz w:val="14"/>
                <w:szCs w:val="14"/>
              </w:rPr>
              <w:t>Silverstein</w:t>
            </w:r>
            <w:r w:rsidR="00892948" w:rsidRPr="00892948">
              <w:rPr>
                <w:sz w:val="14"/>
                <w:szCs w:val="14"/>
              </w:rPr>
              <w:cr/>
            </w:r>
          </w:p>
          <w:p w:rsidR="003B473C" w:rsidRPr="009676B8" w:rsidRDefault="003B473C" w:rsidP="003B473C">
            <w:pPr>
              <w:rPr>
                <w:i/>
                <w:sz w:val="14"/>
                <w:szCs w:val="14"/>
              </w:rPr>
            </w:pPr>
            <w:r w:rsidRPr="009676B8">
              <w:rPr>
                <w:i/>
                <w:sz w:val="14"/>
                <w:szCs w:val="14"/>
              </w:rPr>
              <w:t>(approximately 1 week)</w:t>
            </w:r>
          </w:p>
          <w:p w:rsidR="003B473C" w:rsidRPr="009676B8" w:rsidRDefault="003B473C" w:rsidP="003B473C">
            <w:pPr>
              <w:rPr>
                <w:i/>
                <w:sz w:val="14"/>
                <w:szCs w:val="14"/>
              </w:rPr>
            </w:pPr>
          </w:p>
          <w:p w:rsidR="003B473C" w:rsidRPr="009676B8" w:rsidRDefault="003B473C" w:rsidP="003B473C">
            <w:pPr>
              <w:rPr>
                <w:sz w:val="14"/>
                <w:szCs w:val="14"/>
              </w:rPr>
            </w:pPr>
            <w:r w:rsidRPr="009676B8">
              <w:rPr>
                <w:sz w:val="14"/>
                <w:szCs w:val="14"/>
              </w:rPr>
              <w:t xml:space="preserve">Cross-curricular writing outcome: </w:t>
            </w:r>
            <w:r>
              <w:rPr>
                <w:sz w:val="14"/>
                <w:szCs w:val="14"/>
              </w:rPr>
              <w:t>History</w:t>
            </w:r>
            <w:r w:rsidRPr="009676B8">
              <w:rPr>
                <w:sz w:val="14"/>
                <w:szCs w:val="14"/>
              </w:rPr>
              <w:t xml:space="preserve"> </w:t>
            </w:r>
            <w:r>
              <w:rPr>
                <w:sz w:val="14"/>
                <w:szCs w:val="14"/>
              </w:rPr>
              <w:t>– linked to the topic of ‘</w:t>
            </w:r>
            <w:r w:rsidRPr="0014558C">
              <w:rPr>
                <w:sz w:val="14"/>
                <w:szCs w:val="14"/>
              </w:rPr>
              <w:t xml:space="preserve">The </w:t>
            </w:r>
            <w:r w:rsidR="00A34F83">
              <w:rPr>
                <w:sz w:val="14"/>
                <w:szCs w:val="14"/>
              </w:rPr>
              <w:t>Great Fire of London’</w:t>
            </w:r>
            <w:r>
              <w:rPr>
                <w:sz w:val="14"/>
                <w:szCs w:val="14"/>
              </w:rPr>
              <w:t>.</w:t>
            </w:r>
          </w:p>
          <w:p w:rsidR="003B473C" w:rsidRPr="009676B8" w:rsidRDefault="003B473C" w:rsidP="003B473C">
            <w:pPr>
              <w:rPr>
                <w:sz w:val="14"/>
                <w:szCs w:val="14"/>
              </w:rPr>
            </w:pPr>
          </w:p>
          <w:p w:rsidR="003B473C" w:rsidRPr="009676B8" w:rsidRDefault="003B473C" w:rsidP="003B473C">
            <w:pPr>
              <w:rPr>
                <w:i/>
                <w:sz w:val="14"/>
                <w:szCs w:val="14"/>
              </w:rPr>
            </w:pPr>
            <w:r w:rsidRPr="009676B8">
              <w:rPr>
                <w:i/>
                <w:sz w:val="14"/>
                <w:szCs w:val="14"/>
              </w:rPr>
              <w:t>(approximately 1 week)</w:t>
            </w:r>
          </w:p>
        </w:tc>
        <w:tc>
          <w:tcPr>
            <w:tcW w:w="6386" w:type="dxa"/>
            <w:shd w:val="clear" w:color="auto" w:fill="FFFFCC"/>
          </w:tcPr>
          <w:p w:rsidR="003B473C" w:rsidRPr="004B7225" w:rsidRDefault="003B473C" w:rsidP="00A34F83">
            <w:pPr>
              <w:rPr>
                <w:i/>
                <w:color w:val="538135" w:themeColor="accent6" w:themeShade="BF"/>
                <w:sz w:val="13"/>
                <w:szCs w:val="13"/>
              </w:rPr>
            </w:pPr>
            <w:r w:rsidRPr="00112843">
              <w:rPr>
                <w:sz w:val="13"/>
                <w:szCs w:val="13"/>
              </w:rPr>
              <w:t>RE:</w:t>
            </w:r>
            <w:r w:rsidRPr="0034648D">
              <w:rPr>
                <w:sz w:val="13"/>
                <w:szCs w:val="13"/>
              </w:rPr>
              <w:t xml:space="preserve"> </w:t>
            </w:r>
            <w:r w:rsidR="004B7225" w:rsidRPr="004B7225">
              <w:rPr>
                <w:sz w:val="13"/>
                <w:szCs w:val="13"/>
              </w:rPr>
              <w:t xml:space="preserve">Ramadan and </w:t>
            </w:r>
            <w:proofErr w:type="spellStart"/>
            <w:r w:rsidR="004B7225" w:rsidRPr="004B7225">
              <w:rPr>
                <w:sz w:val="13"/>
                <w:szCs w:val="13"/>
              </w:rPr>
              <w:t>Eid</w:t>
            </w:r>
            <w:proofErr w:type="spellEnd"/>
            <w:r w:rsidR="004B7225" w:rsidRPr="004B7225">
              <w:rPr>
                <w:sz w:val="13"/>
                <w:szCs w:val="13"/>
              </w:rPr>
              <w:t xml:space="preserve"> al-</w:t>
            </w:r>
            <w:proofErr w:type="spellStart"/>
            <w:r w:rsidR="004B7225" w:rsidRPr="004B7225">
              <w:rPr>
                <w:sz w:val="13"/>
                <w:szCs w:val="13"/>
              </w:rPr>
              <w:t>Fitr</w:t>
            </w:r>
            <w:proofErr w:type="spellEnd"/>
            <w:r w:rsidR="004B7225">
              <w:rPr>
                <w:sz w:val="13"/>
                <w:szCs w:val="13"/>
              </w:rPr>
              <w:t xml:space="preserve"> by Melissa Ferguson – </w:t>
            </w:r>
            <w:r w:rsidR="004B7225">
              <w:rPr>
                <w:i/>
                <w:color w:val="538135" w:themeColor="accent6" w:themeShade="BF"/>
                <w:sz w:val="13"/>
                <w:szCs w:val="13"/>
              </w:rPr>
              <w:t>links to topic ‘Who Is Muslim and how do they live?</w:t>
            </w:r>
            <w:r w:rsidR="003E0F6A">
              <w:rPr>
                <w:i/>
                <w:color w:val="538135" w:themeColor="accent6" w:themeShade="BF"/>
                <w:sz w:val="13"/>
                <w:szCs w:val="13"/>
              </w:rPr>
              <w:t xml:space="preserve"> 1</w:t>
            </w:r>
            <w:r w:rsidR="004B7225">
              <w:rPr>
                <w:i/>
                <w:color w:val="538135" w:themeColor="accent6" w:themeShade="BF"/>
                <w:sz w:val="13"/>
                <w:szCs w:val="13"/>
              </w:rPr>
              <w:t>’</w:t>
            </w:r>
          </w:p>
        </w:tc>
        <w:tc>
          <w:tcPr>
            <w:tcW w:w="534" w:type="dxa"/>
            <w:vMerge w:val="restart"/>
            <w:textDirection w:val="btLr"/>
          </w:tcPr>
          <w:p w:rsidR="003B473C" w:rsidRPr="00BF27D0" w:rsidRDefault="00294266" w:rsidP="00294266">
            <w:pPr>
              <w:ind w:left="113" w:right="113"/>
              <w:jc w:val="center"/>
              <w:rPr>
                <w:i/>
                <w:sz w:val="14"/>
                <w:szCs w:val="14"/>
              </w:rPr>
            </w:pPr>
            <w:r>
              <w:rPr>
                <w:sz w:val="14"/>
                <w:szCs w:val="14"/>
              </w:rPr>
              <w:t xml:space="preserve"> Winnie-The-Pooh by A.A. Milne </w:t>
            </w:r>
            <w:r>
              <w:rPr>
                <w:i/>
                <w:color w:val="538135" w:themeColor="accent6" w:themeShade="BF"/>
                <w:sz w:val="14"/>
                <w:szCs w:val="14"/>
              </w:rPr>
              <w:t>– archaic text</w:t>
            </w: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34AB2" w:rsidRDefault="003B473C" w:rsidP="00A34F83">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4B7225" w:rsidRPr="004B7225">
              <w:rPr>
                <w:sz w:val="13"/>
                <w:szCs w:val="13"/>
              </w:rPr>
              <w:t>See Inside Where Food Comes from</w:t>
            </w:r>
            <w:r w:rsidR="004B7225">
              <w:rPr>
                <w:sz w:val="13"/>
                <w:szCs w:val="13"/>
              </w:rPr>
              <w:t xml:space="preserve"> by Emily Bone - </w:t>
            </w:r>
            <w:r w:rsidR="004B7225">
              <w:rPr>
                <w:i/>
                <w:color w:val="538135" w:themeColor="accent6" w:themeShade="BF"/>
                <w:sz w:val="13"/>
                <w:szCs w:val="13"/>
              </w:rPr>
              <w:t>links to autumn geography learning</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43A7C" w:rsidRDefault="003B473C" w:rsidP="00A34F83">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637761" w:rsidRPr="00637761">
              <w:rPr>
                <w:sz w:val="13"/>
                <w:szCs w:val="13"/>
              </w:rPr>
              <w:t>The Great Fire of London by Emma Adams</w:t>
            </w:r>
            <w:r w:rsidR="00637761">
              <w:rPr>
                <w:sz w:val="13"/>
                <w:szCs w:val="13"/>
              </w:rPr>
              <w:t xml:space="preserve"> - </w:t>
            </w:r>
            <w:r w:rsidR="00637761">
              <w:rPr>
                <w:i/>
                <w:color w:val="538135" w:themeColor="accent6" w:themeShade="BF"/>
                <w:sz w:val="13"/>
                <w:szCs w:val="13"/>
              </w:rPr>
              <w:t>links to autumn history learning</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Default="003B473C" w:rsidP="003B473C">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29399D" w:rsidP="0029399D">
            <w:pPr>
              <w:rPr>
                <w:color w:val="538135" w:themeColor="accent6" w:themeShade="BF"/>
                <w:sz w:val="13"/>
                <w:szCs w:val="13"/>
              </w:rPr>
            </w:pPr>
            <w:r w:rsidRPr="0029399D">
              <w:rPr>
                <w:sz w:val="13"/>
                <w:szCs w:val="13"/>
              </w:rPr>
              <w:t>Everyday Materials by Ruth Owen</w:t>
            </w:r>
            <w:r>
              <w:rPr>
                <w:sz w:val="13"/>
                <w:szCs w:val="13"/>
              </w:rPr>
              <w:t xml:space="preserve"> - </w:t>
            </w:r>
            <w:r>
              <w:rPr>
                <w:i/>
                <w:color w:val="538135" w:themeColor="accent6" w:themeShade="BF"/>
                <w:sz w:val="13"/>
                <w:szCs w:val="13"/>
              </w:rPr>
              <w:t>links to autumn science learning</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34648D" w:rsidRDefault="003B473C" w:rsidP="003B473C">
            <w:pPr>
              <w:rPr>
                <w:sz w:val="13"/>
                <w:szCs w:val="13"/>
              </w:rPr>
            </w:pPr>
            <w:r w:rsidRPr="0034648D">
              <w:rPr>
                <w:sz w:val="13"/>
                <w:szCs w:val="13"/>
              </w:rPr>
              <w:t>Wider curriculum: Choos</w:t>
            </w:r>
            <w:r>
              <w:rPr>
                <w:sz w:val="13"/>
                <w:szCs w:val="13"/>
              </w:rPr>
              <w:t>e from wider curriculum KS2 box.</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526AC2" w:rsidRDefault="003B473C" w:rsidP="003B473C">
            <w:pPr>
              <w:rPr>
                <w:i/>
                <w:color w:val="538135" w:themeColor="accent6" w:themeShade="BF"/>
                <w:sz w:val="13"/>
                <w:szCs w:val="13"/>
              </w:rPr>
            </w:pPr>
            <w:r w:rsidRPr="00244C77">
              <w:rPr>
                <w:sz w:val="13"/>
                <w:szCs w:val="13"/>
              </w:rPr>
              <w:t>Other:</w:t>
            </w:r>
            <w:r w:rsidR="00A82768">
              <w:rPr>
                <w:sz w:val="13"/>
                <w:szCs w:val="13"/>
              </w:rPr>
              <w:t xml:space="preserve"> How to Hide a Lion by Helen Stephens - </w:t>
            </w:r>
            <w:r w:rsidR="00A82768" w:rsidRPr="00A82768">
              <w:rPr>
                <w:i/>
                <w:color w:val="538135" w:themeColor="accent6" w:themeShade="BF"/>
                <w:sz w:val="13"/>
                <w:szCs w:val="13"/>
              </w:rPr>
              <w:t>recommended Y2 text by LA</w:t>
            </w:r>
          </w:p>
        </w:tc>
        <w:tc>
          <w:tcPr>
            <w:tcW w:w="534" w:type="dxa"/>
            <w:vMerge/>
            <w:textDirection w:val="btLr"/>
          </w:tcPr>
          <w:p w:rsidR="003B473C" w:rsidRPr="0014558C" w:rsidRDefault="003B473C" w:rsidP="003B473C">
            <w:pPr>
              <w:ind w:left="113" w:right="113"/>
              <w:jc w:val="center"/>
              <w:rPr>
                <w:sz w:val="14"/>
                <w:szCs w:val="14"/>
              </w:rPr>
            </w:pPr>
          </w:p>
        </w:tc>
      </w:tr>
      <w:tr w:rsidR="00A34F83" w:rsidRPr="0034648D" w:rsidTr="006D1F7F">
        <w:trPr>
          <w:cantSplit/>
          <w:trHeight w:val="134"/>
        </w:trPr>
        <w:tc>
          <w:tcPr>
            <w:tcW w:w="515" w:type="dxa"/>
            <w:vMerge w:val="restart"/>
            <w:textDirection w:val="btLr"/>
          </w:tcPr>
          <w:p w:rsidR="00A34F83" w:rsidRPr="009676B8" w:rsidRDefault="00A34F83" w:rsidP="00A34F83">
            <w:pPr>
              <w:ind w:left="113" w:right="113"/>
              <w:jc w:val="center"/>
              <w:rPr>
                <w:sz w:val="14"/>
                <w:szCs w:val="14"/>
              </w:rPr>
            </w:pPr>
            <w:r w:rsidRPr="009676B8">
              <w:rPr>
                <w:sz w:val="14"/>
                <w:szCs w:val="14"/>
              </w:rPr>
              <w:t>2 – 7 weeks</w:t>
            </w:r>
          </w:p>
        </w:tc>
        <w:tc>
          <w:tcPr>
            <w:tcW w:w="3229" w:type="dxa"/>
            <w:vMerge w:val="restart"/>
          </w:tcPr>
          <w:p w:rsidR="00A34F83" w:rsidRPr="00892948" w:rsidRDefault="00A34F83" w:rsidP="00A34F83">
            <w:pPr>
              <w:rPr>
                <w:i/>
                <w:color w:val="538135" w:themeColor="accent6" w:themeShade="BF"/>
                <w:sz w:val="14"/>
                <w:szCs w:val="14"/>
              </w:rPr>
            </w:pPr>
            <w:r w:rsidRPr="00892948">
              <w:rPr>
                <w:sz w:val="14"/>
                <w:szCs w:val="14"/>
              </w:rPr>
              <w:t xml:space="preserve">Unit: The Owl Who Was Afraid of The Dark by Jill Tomlinson </w:t>
            </w:r>
            <w:r w:rsidRPr="00892948">
              <w:rPr>
                <w:i/>
                <w:color w:val="538135" w:themeColor="accent6" w:themeShade="BF"/>
                <w:sz w:val="14"/>
                <w:szCs w:val="14"/>
              </w:rPr>
              <w:t>– non-linear</w:t>
            </w:r>
          </w:p>
          <w:p w:rsidR="00A34F83" w:rsidRPr="00892948" w:rsidRDefault="00A34F83" w:rsidP="00A34F83">
            <w:pPr>
              <w:rPr>
                <w:sz w:val="14"/>
                <w:szCs w:val="14"/>
              </w:rPr>
            </w:pPr>
          </w:p>
          <w:p w:rsidR="00A34F83" w:rsidRDefault="00A34F83" w:rsidP="00A34F83">
            <w:pPr>
              <w:rPr>
                <w:sz w:val="14"/>
                <w:szCs w:val="14"/>
              </w:rPr>
            </w:pPr>
            <w:r w:rsidRPr="00892948">
              <w:rPr>
                <w:sz w:val="14"/>
                <w:szCs w:val="14"/>
              </w:rPr>
              <w:t>Outcome: write a report (non-fiction)</w:t>
            </w:r>
          </w:p>
          <w:p w:rsidR="00A34F83" w:rsidRPr="00082CBE" w:rsidRDefault="00A34F83" w:rsidP="00A34F83">
            <w:pPr>
              <w:rPr>
                <w:sz w:val="14"/>
                <w:szCs w:val="14"/>
              </w:rPr>
            </w:pPr>
          </w:p>
          <w:p w:rsidR="00A34F83" w:rsidRPr="009676B8" w:rsidRDefault="00A34F83" w:rsidP="00A34F83">
            <w:pPr>
              <w:rPr>
                <w:i/>
                <w:sz w:val="14"/>
                <w:szCs w:val="14"/>
              </w:rPr>
            </w:pPr>
            <w:r w:rsidRPr="00082CBE">
              <w:rPr>
                <w:sz w:val="14"/>
                <w:szCs w:val="14"/>
              </w:rPr>
              <w:t>(approximately 4 weeks)</w:t>
            </w:r>
          </w:p>
        </w:tc>
        <w:tc>
          <w:tcPr>
            <w:tcW w:w="3734" w:type="dxa"/>
            <w:vMerge w:val="restart"/>
          </w:tcPr>
          <w:p w:rsidR="00A34F83" w:rsidRPr="009676B8" w:rsidRDefault="00A34F83" w:rsidP="00A34F83">
            <w:pPr>
              <w:rPr>
                <w:sz w:val="14"/>
                <w:szCs w:val="14"/>
              </w:rPr>
            </w:pPr>
            <w:r>
              <w:rPr>
                <w:sz w:val="14"/>
                <w:szCs w:val="14"/>
              </w:rPr>
              <w:t xml:space="preserve">Poetry Unit: </w:t>
            </w:r>
            <w:r w:rsidRPr="00892948">
              <w:rPr>
                <w:sz w:val="14"/>
                <w:szCs w:val="14"/>
              </w:rPr>
              <w:t>The Owl and the</w:t>
            </w:r>
            <w:r>
              <w:rPr>
                <w:sz w:val="14"/>
                <w:szCs w:val="14"/>
              </w:rPr>
              <w:t xml:space="preserve"> </w:t>
            </w:r>
            <w:r w:rsidRPr="00892948">
              <w:rPr>
                <w:sz w:val="14"/>
                <w:szCs w:val="14"/>
              </w:rPr>
              <w:t>Pussycat by Edward Lear</w:t>
            </w:r>
          </w:p>
          <w:p w:rsidR="00A34F83" w:rsidRPr="009676B8" w:rsidRDefault="00A34F83" w:rsidP="00A34F83">
            <w:pPr>
              <w:rPr>
                <w:sz w:val="14"/>
                <w:szCs w:val="14"/>
              </w:rPr>
            </w:pPr>
          </w:p>
          <w:p w:rsidR="00A34F83" w:rsidRPr="009676B8" w:rsidRDefault="00A34F83" w:rsidP="00A34F83">
            <w:pPr>
              <w:rPr>
                <w:i/>
                <w:sz w:val="14"/>
                <w:szCs w:val="14"/>
              </w:rPr>
            </w:pPr>
            <w:r w:rsidRPr="009676B8">
              <w:rPr>
                <w:i/>
                <w:sz w:val="14"/>
                <w:szCs w:val="14"/>
              </w:rPr>
              <w:t>(approximately 1 week)</w:t>
            </w:r>
          </w:p>
          <w:p w:rsidR="00A34F83" w:rsidRPr="009676B8" w:rsidRDefault="00A34F83" w:rsidP="00A34F83">
            <w:pPr>
              <w:rPr>
                <w:i/>
                <w:sz w:val="14"/>
                <w:szCs w:val="14"/>
              </w:rPr>
            </w:pPr>
          </w:p>
          <w:p w:rsidR="00A34F83" w:rsidRPr="009676B8" w:rsidRDefault="00A34F83" w:rsidP="00A34F83">
            <w:pPr>
              <w:rPr>
                <w:i/>
                <w:sz w:val="14"/>
                <w:szCs w:val="14"/>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A34F83" w:rsidRPr="009C7CD8" w:rsidRDefault="00A34F83" w:rsidP="004B7225">
            <w:pPr>
              <w:rPr>
                <w:i/>
                <w:sz w:val="13"/>
                <w:szCs w:val="13"/>
              </w:rPr>
            </w:pPr>
            <w:r w:rsidRPr="00112843">
              <w:rPr>
                <w:sz w:val="13"/>
                <w:szCs w:val="13"/>
              </w:rPr>
              <w:t>RE:</w:t>
            </w:r>
            <w:r w:rsidRPr="0034648D">
              <w:rPr>
                <w:sz w:val="13"/>
                <w:szCs w:val="13"/>
              </w:rPr>
              <w:t xml:space="preserve"> </w:t>
            </w:r>
            <w:r w:rsidR="009C7CD8" w:rsidRPr="009C7CD8">
              <w:rPr>
                <w:sz w:val="13"/>
                <w:szCs w:val="13"/>
              </w:rPr>
              <w:t>What is Christmas: The True Meaning of Christmas</w:t>
            </w:r>
            <w:r w:rsidR="009C7CD8">
              <w:rPr>
                <w:sz w:val="13"/>
                <w:szCs w:val="13"/>
              </w:rPr>
              <w:t xml:space="preserve"> by Elena </w:t>
            </w:r>
            <w:proofErr w:type="spellStart"/>
            <w:proofErr w:type="gramStart"/>
            <w:r w:rsidR="009C7CD8">
              <w:rPr>
                <w:sz w:val="13"/>
                <w:szCs w:val="13"/>
              </w:rPr>
              <w:t>Alber</w:t>
            </w:r>
            <w:proofErr w:type="spellEnd"/>
            <w:r w:rsidR="009C7CD8">
              <w:rPr>
                <w:sz w:val="13"/>
                <w:szCs w:val="13"/>
              </w:rPr>
              <w:t xml:space="preserve">  -</w:t>
            </w:r>
            <w:proofErr w:type="gramEnd"/>
            <w:r w:rsidR="009C7CD8">
              <w:rPr>
                <w:sz w:val="13"/>
                <w:szCs w:val="13"/>
              </w:rPr>
              <w:t xml:space="preserve"> </w:t>
            </w:r>
            <w:r w:rsidR="009C7CD8">
              <w:rPr>
                <w:i/>
                <w:color w:val="538135" w:themeColor="accent6" w:themeShade="BF"/>
                <w:sz w:val="13"/>
                <w:szCs w:val="13"/>
              </w:rPr>
              <w:t>links to topic ‘Why does Christmas matter?’</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71"/>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4B7225" w:rsidRDefault="00A34F83" w:rsidP="00A34F83">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4B7225" w:rsidRPr="004B7225">
              <w:rPr>
                <w:sz w:val="13"/>
                <w:szCs w:val="13"/>
              </w:rPr>
              <w:t>Welcome to Our Table: A Celebration of What Children Eat Everywhere</w:t>
            </w:r>
            <w:r w:rsidR="004B7225">
              <w:rPr>
                <w:sz w:val="13"/>
                <w:szCs w:val="13"/>
              </w:rPr>
              <w:t xml:space="preserve"> - </w:t>
            </w:r>
            <w:r w:rsidR="004B7225">
              <w:rPr>
                <w:i/>
                <w:color w:val="538135" w:themeColor="accent6" w:themeShade="BF"/>
                <w:sz w:val="13"/>
                <w:szCs w:val="13"/>
              </w:rPr>
              <w:t>links to autumn geography learning</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71"/>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643A7C" w:rsidRDefault="00A34F83" w:rsidP="00A34F83">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D5226B">
              <w:rPr>
                <w:sz w:val="13"/>
                <w:szCs w:val="13"/>
              </w:rPr>
              <w:t xml:space="preserve">The Great Fire of London by Susanna Davidson - </w:t>
            </w:r>
            <w:r w:rsidR="00D5226B">
              <w:rPr>
                <w:i/>
                <w:color w:val="538135" w:themeColor="accent6" w:themeShade="BF"/>
                <w:sz w:val="13"/>
                <w:szCs w:val="13"/>
              </w:rPr>
              <w:t>links to autumn history learning</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71"/>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Default="00A34F83" w:rsidP="00A34F83">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34F83" w:rsidRPr="00643A7C" w:rsidRDefault="0029399D" w:rsidP="00A34F83">
            <w:pPr>
              <w:rPr>
                <w:color w:val="538135" w:themeColor="accent6" w:themeShade="BF"/>
                <w:sz w:val="13"/>
                <w:szCs w:val="13"/>
              </w:rPr>
            </w:pPr>
            <w:r w:rsidRPr="0029399D">
              <w:rPr>
                <w:sz w:val="13"/>
                <w:szCs w:val="13"/>
              </w:rPr>
              <w:t>Solid, liquid or gas? By Jane Lacey -</w:t>
            </w:r>
            <w:r>
              <w:rPr>
                <w:sz w:val="13"/>
                <w:szCs w:val="13"/>
              </w:rPr>
              <w:t xml:space="preserve"> </w:t>
            </w:r>
            <w:r>
              <w:rPr>
                <w:i/>
                <w:color w:val="538135" w:themeColor="accent6" w:themeShade="BF"/>
                <w:sz w:val="13"/>
                <w:szCs w:val="13"/>
              </w:rPr>
              <w:t>links to autumn science learning</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137"/>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34648D" w:rsidRDefault="00A34F83" w:rsidP="00A34F83">
            <w:pPr>
              <w:rPr>
                <w:sz w:val="13"/>
                <w:szCs w:val="13"/>
              </w:rPr>
            </w:pPr>
            <w:r w:rsidRPr="0034648D">
              <w:rPr>
                <w:sz w:val="13"/>
                <w:szCs w:val="13"/>
              </w:rPr>
              <w:t>Wider curriculum: Choos</w:t>
            </w:r>
            <w:r>
              <w:rPr>
                <w:sz w:val="13"/>
                <w:szCs w:val="13"/>
              </w:rPr>
              <w:t>e from wider curriculum KS2 box.</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137"/>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526AC2" w:rsidRDefault="00A34F83" w:rsidP="00A34F83">
            <w:pPr>
              <w:rPr>
                <w:i/>
                <w:color w:val="538135" w:themeColor="accent6" w:themeShade="BF"/>
                <w:sz w:val="13"/>
                <w:szCs w:val="13"/>
              </w:rPr>
            </w:pPr>
            <w:r w:rsidRPr="00244C77">
              <w:rPr>
                <w:sz w:val="13"/>
                <w:szCs w:val="13"/>
              </w:rPr>
              <w:t>Other:</w:t>
            </w:r>
            <w:r w:rsidR="00A82768">
              <w:rPr>
                <w:sz w:val="13"/>
                <w:szCs w:val="13"/>
              </w:rPr>
              <w:t xml:space="preserve"> Super Sid the Silly Sausage Dog</w:t>
            </w:r>
            <w:r w:rsidR="00637761">
              <w:rPr>
                <w:sz w:val="13"/>
                <w:szCs w:val="13"/>
              </w:rPr>
              <w:t xml:space="preserve"> by Sam Lloyd</w:t>
            </w:r>
            <w:r w:rsidR="00A82768">
              <w:rPr>
                <w:sz w:val="13"/>
                <w:szCs w:val="13"/>
              </w:rPr>
              <w:t xml:space="preserve"> - </w:t>
            </w:r>
            <w:r w:rsidR="00A82768" w:rsidRPr="00A82768">
              <w:rPr>
                <w:i/>
                <w:color w:val="538135" w:themeColor="accent6" w:themeShade="BF"/>
                <w:sz w:val="13"/>
                <w:szCs w:val="13"/>
              </w:rPr>
              <w:t>recommended Y2 text by LA</w:t>
            </w:r>
          </w:p>
        </w:tc>
        <w:tc>
          <w:tcPr>
            <w:tcW w:w="534" w:type="dxa"/>
            <w:vMerge/>
          </w:tcPr>
          <w:p w:rsidR="00A34F83" w:rsidRPr="009676B8" w:rsidRDefault="00A34F83" w:rsidP="00A34F83">
            <w:pPr>
              <w:jc w:val="center"/>
              <w:rPr>
                <w:sz w:val="14"/>
                <w:szCs w:val="14"/>
              </w:rPr>
            </w:pPr>
          </w:p>
        </w:tc>
      </w:tr>
      <w:tr w:rsidR="00A34F83" w:rsidRPr="0034648D" w:rsidTr="003B473C">
        <w:trPr>
          <w:cantSplit/>
          <w:trHeight w:val="190"/>
        </w:trPr>
        <w:tc>
          <w:tcPr>
            <w:tcW w:w="515" w:type="dxa"/>
            <w:vMerge w:val="restart"/>
            <w:textDirection w:val="btLr"/>
          </w:tcPr>
          <w:p w:rsidR="00A34F83" w:rsidRPr="009676B8" w:rsidRDefault="00A34F83" w:rsidP="00A34F83">
            <w:pPr>
              <w:ind w:left="113" w:right="113"/>
              <w:jc w:val="center"/>
              <w:rPr>
                <w:sz w:val="14"/>
                <w:szCs w:val="14"/>
              </w:rPr>
            </w:pPr>
            <w:r w:rsidRPr="009676B8">
              <w:rPr>
                <w:sz w:val="14"/>
                <w:szCs w:val="14"/>
              </w:rPr>
              <w:t>3 – 6 weeks</w:t>
            </w:r>
          </w:p>
        </w:tc>
        <w:tc>
          <w:tcPr>
            <w:tcW w:w="3229" w:type="dxa"/>
            <w:vMerge w:val="restart"/>
          </w:tcPr>
          <w:p w:rsidR="00A34F83" w:rsidRPr="00892948" w:rsidRDefault="00A34F83" w:rsidP="00A34F83">
            <w:pPr>
              <w:rPr>
                <w:sz w:val="14"/>
                <w:szCs w:val="14"/>
              </w:rPr>
            </w:pPr>
            <w:r w:rsidRPr="00892948">
              <w:rPr>
                <w:sz w:val="14"/>
                <w:szCs w:val="14"/>
              </w:rPr>
              <w:t xml:space="preserve">Unit: The Dragon Machine by Helen Ward, How to Train Your Dragon (2010 film), The </w:t>
            </w:r>
            <w:proofErr w:type="spellStart"/>
            <w:r w:rsidRPr="00892948">
              <w:rPr>
                <w:sz w:val="14"/>
                <w:szCs w:val="14"/>
              </w:rPr>
              <w:t>Dragonsitter</w:t>
            </w:r>
            <w:proofErr w:type="spellEnd"/>
            <w:r w:rsidRPr="00892948">
              <w:rPr>
                <w:sz w:val="14"/>
                <w:szCs w:val="14"/>
              </w:rPr>
              <w:t xml:space="preserve"> by Josh Lacey</w:t>
            </w:r>
          </w:p>
          <w:p w:rsidR="00A34F83" w:rsidRPr="00892948" w:rsidRDefault="00A34F83" w:rsidP="00A34F83">
            <w:pPr>
              <w:rPr>
                <w:sz w:val="14"/>
                <w:szCs w:val="14"/>
              </w:rPr>
            </w:pPr>
          </w:p>
          <w:p w:rsidR="00A34F83" w:rsidRDefault="00A34F83" w:rsidP="00A34F83">
            <w:pPr>
              <w:rPr>
                <w:sz w:val="14"/>
                <w:szCs w:val="14"/>
              </w:rPr>
            </w:pPr>
            <w:r w:rsidRPr="00892948">
              <w:rPr>
                <w:sz w:val="14"/>
                <w:szCs w:val="14"/>
              </w:rPr>
              <w:t>Outcome: write a story with an adventure focus (fiction)</w:t>
            </w:r>
          </w:p>
          <w:p w:rsidR="00A34F83" w:rsidRPr="00082CBE" w:rsidRDefault="00A34F83" w:rsidP="00A34F83">
            <w:pPr>
              <w:rPr>
                <w:sz w:val="14"/>
                <w:szCs w:val="14"/>
              </w:rPr>
            </w:pPr>
          </w:p>
          <w:p w:rsidR="00A34F83" w:rsidRPr="009676B8" w:rsidRDefault="00A34F83" w:rsidP="00A34F83">
            <w:pPr>
              <w:rPr>
                <w:sz w:val="14"/>
                <w:szCs w:val="14"/>
                <w:u w:val="single"/>
              </w:rPr>
            </w:pPr>
            <w:r w:rsidRPr="00082CBE">
              <w:rPr>
                <w:sz w:val="14"/>
                <w:szCs w:val="14"/>
              </w:rPr>
              <w:t>(approximately 4 weeks)</w:t>
            </w:r>
          </w:p>
        </w:tc>
        <w:tc>
          <w:tcPr>
            <w:tcW w:w="3734" w:type="dxa"/>
            <w:vMerge w:val="restart"/>
          </w:tcPr>
          <w:p w:rsidR="00A34F83" w:rsidRDefault="00A34F83" w:rsidP="00A34F83">
            <w:pPr>
              <w:rPr>
                <w:sz w:val="14"/>
                <w:szCs w:val="14"/>
              </w:rPr>
            </w:pPr>
            <w:r w:rsidRPr="009676B8">
              <w:rPr>
                <w:sz w:val="14"/>
                <w:szCs w:val="14"/>
              </w:rPr>
              <w:t xml:space="preserve">Poetry Unit: </w:t>
            </w:r>
            <w:r w:rsidRPr="00892948">
              <w:rPr>
                <w:sz w:val="14"/>
                <w:szCs w:val="14"/>
              </w:rPr>
              <w:t>From a Railway Carriage</w:t>
            </w:r>
            <w:r>
              <w:rPr>
                <w:sz w:val="14"/>
                <w:szCs w:val="14"/>
              </w:rPr>
              <w:t xml:space="preserve"> </w:t>
            </w:r>
            <w:r w:rsidRPr="00892948">
              <w:rPr>
                <w:sz w:val="14"/>
                <w:szCs w:val="14"/>
              </w:rPr>
              <w:t>by Robert Louis</w:t>
            </w:r>
            <w:r>
              <w:rPr>
                <w:sz w:val="14"/>
                <w:szCs w:val="14"/>
              </w:rPr>
              <w:t xml:space="preserve"> </w:t>
            </w:r>
            <w:r w:rsidRPr="00892948">
              <w:rPr>
                <w:sz w:val="14"/>
                <w:szCs w:val="14"/>
              </w:rPr>
              <w:t>Stevenson</w:t>
            </w:r>
          </w:p>
          <w:p w:rsidR="00A34F83" w:rsidRPr="009676B8" w:rsidRDefault="00A34F83" w:rsidP="00A34F83">
            <w:pPr>
              <w:rPr>
                <w:sz w:val="14"/>
                <w:szCs w:val="14"/>
              </w:rPr>
            </w:pPr>
          </w:p>
          <w:p w:rsidR="00A34F83" w:rsidRPr="009676B8" w:rsidRDefault="00A34F83" w:rsidP="00A34F83">
            <w:pPr>
              <w:rPr>
                <w:i/>
                <w:sz w:val="14"/>
                <w:szCs w:val="14"/>
              </w:rPr>
            </w:pPr>
            <w:r w:rsidRPr="009676B8">
              <w:rPr>
                <w:i/>
                <w:sz w:val="14"/>
                <w:szCs w:val="14"/>
              </w:rPr>
              <w:t>(approximately 1 week)</w:t>
            </w:r>
          </w:p>
          <w:p w:rsidR="00A34F83" w:rsidRPr="009676B8" w:rsidRDefault="00A34F83" w:rsidP="00A34F83">
            <w:pPr>
              <w:rPr>
                <w:i/>
                <w:sz w:val="14"/>
                <w:szCs w:val="14"/>
              </w:rPr>
            </w:pPr>
          </w:p>
          <w:p w:rsidR="00A34F83" w:rsidRPr="009676B8" w:rsidRDefault="00A34F83" w:rsidP="00A34F83">
            <w:pPr>
              <w:rPr>
                <w:sz w:val="14"/>
                <w:szCs w:val="14"/>
              </w:rPr>
            </w:pPr>
            <w:r w:rsidRPr="009676B8">
              <w:rPr>
                <w:sz w:val="14"/>
                <w:szCs w:val="14"/>
              </w:rPr>
              <w:t>Cross-cur</w:t>
            </w:r>
            <w:r>
              <w:rPr>
                <w:sz w:val="14"/>
                <w:szCs w:val="14"/>
              </w:rPr>
              <w:t>ricular writing outcome: Science</w:t>
            </w:r>
            <w:r w:rsidRPr="009676B8">
              <w:rPr>
                <w:sz w:val="14"/>
                <w:szCs w:val="14"/>
              </w:rPr>
              <w:t xml:space="preserve"> </w:t>
            </w:r>
            <w:r>
              <w:rPr>
                <w:sz w:val="14"/>
                <w:szCs w:val="14"/>
              </w:rPr>
              <w:t>– linked to the topic of ‘Living things and life cycles’.</w:t>
            </w:r>
          </w:p>
          <w:p w:rsidR="00A34F83" w:rsidRPr="009676B8" w:rsidRDefault="00A34F83" w:rsidP="00A34F83">
            <w:pPr>
              <w:rPr>
                <w:sz w:val="14"/>
                <w:szCs w:val="14"/>
              </w:rPr>
            </w:pPr>
          </w:p>
          <w:p w:rsidR="00A34F83" w:rsidRPr="009676B8" w:rsidRDefault="00A34F83" w:rsidP="00A34F83">
            <w:pPr>
              <w:rPr>
                <w:sz w:val="14"/>
                <w:szCs w:val="14"/>
                <w:u w:val="single"/>
              </w:rPr>
            </w:pPr>
            <w:r w:rsidRPr="009676B8">
              <w:rPr>
                <w:i/>
                <w:sz w:val="14"/>
                <w:szCs w:val="14"/>
              </w:rPr>
              <w:t>(approximately 1 week)</w:t>
            </w:r>
          </w:p>
        </w:tc>
        <w:tc>
          <w:tcPr>
            <w:tcW w:w="6386" w:type="dxa"/>
            <w:shd w:val="clear" w:color="auto" w:fill="FFFFCC"/>
          </w:tcPr>
          <w:p w:rsidR="00A34F83" w:rsidRPr="003E0F6A" w:rsidRDefault="00A34F83" w:rsidP="003E0F6A">
            <w:pPr>
              <w:rPr>
                <w:i/>
                <w:color w:val="538135" w:themeColor="accent6" w:themeShade="BF"/>
                <w:sz w:val="13"/>
                <w:szCs w:val="13"/>
              </w:rPr>
            </w:pPr>
            <w:r w:rsidRPr="00112843">
              <w:rPr>
                <w:sz w:val="13"/>
                <w:szCs w:val="13"/>
              </w:rPr>
              <w:t>RE:</w:t>
            </w:r>
            <w:r w:rsidRPr="0034648D">
              <w:rPr>
                <w:sz w:val="13"/>
                <w:szCs w:val="13"/>
              </w:rPr>
              <w:t xml:space="preserve"> </w:t>
            </w:r>
            <w:r w:rsidR="003E0F6A" w:rsidRPr="003E0F6A">
              <w:rPr>
                <w:sz w:val="13"/>
                <w:szCs w:val="13"/>
              </w:rPr>
              <w:t>But...Who is Allah</w:t>
            </w:r>
            <w:proofErr w:type="gramStart"/>
            <w:r w:rsidR="003E0F6A" w:rsidRPr="003E0F6A">
              <w:rPr>
                <w:sz w:val="13"/>
                <w:szCs w:val="13"/>
              </w:rPr>
              <w:t>?:</w:t>
            </w:r>
            <w:proofErr w:type="gramEnd"/>
            <w:r w:rsidR="003E0F6A" w:rsidRPr="003E0F6A">
              <w:rPr>
                <w:sz w:val="13"/>
                <w:szCs w:val="13"/>
              </w:rPr>
              <w:t xml:space="preserve"> (Islamic books for kids)</w:t>
            </w:r>
            <w:r w:rsidR="003E0F6A">
              <w:rPr>
                <w:sz w:val="13"/>
                <w:szCs w:val="13"/>
              </w:rPr>
              <w:t xml:space="preserve"> – </w:t>
            </w:r>
            <w:r w:rsidR="003E0F6A">
              <w:rPr>
                <w:i/>
                <w:color w:val="538135" w:themeColor="accent6" w:themeShade="BF"/>
                <w:sz w:val="13"/>
                <w:szCs w:val="13"/>
              </w:rPr>
              <w:t>links to topic ‘What is Muslim and how do they live? 2’</w:t>
            </w:r>
          </w:p>
        </w:tc>
        <w:tc>
          <w:tcPr>
            <w:tcW w:w="534" w:type="dxa"/>
            <w:vMerge w:val="restart"/>
            <w:textDirection w:val="btLr"/>
          </w:tcPr>
          <w:p w:rsidR="00A34F83" w:rsidRPr="003B473C" w:rsidRDefault="00A34F83" w:rsidP="00A34F83">
            <w:pPr>
              <w:ind w:left="113" w:right="113"/>
              <w:jc w:val="center"/>
              <w:rPr>
                <w:sz w:val="14"/>
                <w:szCs w:val="14"/>
              </w:rPr>
            </w:pPr>
            <w:r w:rsidRPr="00035299">
              <w:rPr>
                <w:sz w:val="14"/>
                <w:szCs w:val="14"/>
              </w:rPr>
              <w:t xml:space="preserve">The Stinky Cheese Man and Other Fairly Stupid Tales </w:t>
            </w:r>
            <w:r w:rsidRPr="003B473C">
              <w:rPr>
                <w:i/>
                <w:sz w:val="14"/>
                <w:szCs w:val="14"/>
              </w:rPr>
              <w:t xml:space="preserve">– </w:t>
            </w:r>
            <w:r>
              <w:rPr>
                <w:i/>
                <w:color w:val="538135" w:themeColor="accent6" w:themeShade="BF"/>
                <w:sz w:val="14"/>
                <w:szCs w:val="14"/>
              </w:rPr>
              <w:t>non-linear time sequence</w:t>
            </w:r>
          </w:p>
        </w:tc>
      </w:tr>
      <w:tr w:rsidR="00A34F83" w:rsidRPr="0034648D" w:rsidTr="003B473C">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14558C"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C354E1" w:rsidRDefault="00A34F83" w:rsidP="00A34F83">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C354E1" w:rsidRPr="00C354E1">
              <w:rPr>
                <w:sz w:val="13"/>
                <w:szCs w:val="13"/>
              </w:rPr>
              <w:t>Weird But True! USA</w:t>
            </w:r>
            <w:r w:rsidR="00C354E1">
              <w:rPr>
                <w:sz w:val="13"/>
                <w:szCs w:val="13"/>
              </w:rPr>
              <w:t xml:space="preserve"> by National Geographic Kids - </w:t>
            </w:r>
            <w:r w:rsidR="00C354E1">
              <w:rPr>
                <w:i/>
                <w:color w:val="538135" w:themeColor="accent6" w:themeShade="BF"/>
                <w:sz w:val="13"/>
                <w:szCs w:val="13"/>
              </w:rPr>
              <w:t>links to spring geography learning</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14558C"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643A7C" w:rsidRDefault="00A34F83" w:rsidP="00D5226B">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9229E2" w:rsidRPr="009229E2">
              <w:rPr>
                <w:sz w:val="13"/>
                <w:szCs w:val="13"/>
              </w:rPr>
              <w:t>Florence Nightingale (Ways Into History)</w:t>
            </w:r>
            <w:r w:rsidR="009229E2">
              <w:rPr>
                <w:sz w:val="13"/>
                <w:szCs w:val="13"/>
              </w:rPr>
              <w:t xml:space="preserve"> - </w:t>
            </w:r>
            <w:r w:rsidR="009229E2">
              <w:rPr>
                <w:i/>
                <w:color w:val="538135" w:themeColor="accent6" w:themeShade="BF"/>
                <w:sz w:val="13"/>
                <w:szCs w:val="13"/>
              </w:rPr>
              <w:t>links to spring history learning</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14558C"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Default="00A34F83" w:rsidP="00A34F83">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34F83" w:rsidRPr="00643A7C" w:rsidRDefault="00AF34D3" w:rsidP="00A34F83">
            <w:pPr>
              <w:rPr>
                <w:color w:val="538135" w:themeColor="accent6" w:themeShade="BF"/>
                <w:sz w:val="13"/>
                <w:szCs w:val="13"/>
              </w:rPr>
            </w:pPr>
            <w:r w:rsidRPr="00AF34D3">
              <w:rPr>
                <w:sz w:val="13"/>
                <w:szCs w:val="13"/>
              </w:rPr>
              <w:t>Growing and Changing: All About Life Cycles by Ruth Owen -</w:t>
            </w:r>
            <w:r>
              <w:rPr>
                <w:sz w:val="13"/>
                <w:szCs w:val="13"/>
              </w:rPr>
              <w:t xml:space="preserve"> </w:t>
            </w:r>
            <w:r>
              <w:rPr>
                <w:i/>
                <w:color w:val="538135" w:themeColor="accent6" w:themeShade="BF"/>
                <w:sz w:val="13"/>
                <w:szCs w:val="13"/>
              </w:rPr>
              <w:t>links to spring science learning</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14558C"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34648D" w:rsidRDefault="00A34F83" w:rsidP="00A34F83">
            <w:pPr>
              <w:rPr>
                <w:sz w:val="13"/>
                <w:szCs w:val="13"/>
              </w:rPr>
            </w:pPr>
            <w:r w:rsidRPr="0034648D">
              <w:rPr>
                <w:sz w:val="13"/>
                <w:szCs w:val="13"/>
              </w:rPr>
              <w:t>Wider curriculum: Choos</w:t>
            </w:r>
            <w:r>
              <w:rPr>
                <w:sz w:val="13"/>
                <w:szCs w:val="13"/>
              </w:rPr>
              <w:t>e from wider curriculum KS2 box.</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14558C"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526AC2" w:rsidRDefault="00A34F83" w:rsidP="00A34F83">
            <w:pPr>
              <w:rPr>
                <w:i/>
                <w:color w:val="538135" w:themeColor="accent6" w:themeShade="BF"/>
                <w:sz w:val="13"/>
                <w:szCs w:val="13"/>
              </w:rPr>
            </w:pPr>
            <w:r w:rsidRPr="00244C77">
              <w:rPr>
                <w:sz w:val="13"/>
                <w:szCs w:val="13"/>
              </w:rPr>
              <w:t>Other:</w:t>
            </w:r>
            <w:r w:rsidR="00A82768">
              <w:rPr>
                <w:sz w:val="13"/>
                <w:szCs w:val="13"/>
              </w:rPr>
              <w:t xml:space="preserve"> A Squash and a Squeeze by Julia Donaldson - </w:t>
            </w:r>
            <w:r w:rsidR="00A82768" w:rsidRPr="00A82768">
              <w:rPr>
                <w:i/>
                <w:color w:val="538135" w:themeColor="accent6" w:themeShade="BF"/>
                <w:sz w:val="13"/>
                <w:szCs w:val="13"/>
              </w:rPr>
              <w:t>recommended Y2 text by LA</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6D1F7F">
        <w:trPr>
          <w:cantSplit/>
          <w:trHeight w:val="188"/>
        </w:trPr>
        <w:tc>
          <w:tcPr>
            <w:tcW w:w="515" w:type="dxa"/>
            <w:vMerge w:val="restart"/>
            <w:textDirection w:val="btLr"/>
          </w:tcPr>
          <w:p w:rsidR="00A34F83" w:rsidRPr="009676B8" w:rsidRDefault="00A34F83" w:rsidP="00A34F83">
            <w:pPr>
              <w:ind w:left="113" w:right="113"/>
              <w:jc w:val="center"/>
              <w:rPr>
                <w:sz w:val="14"/>
                <w:szCs w:val="14"/>
              </w:rPr>
            </w:pPr>
            <w:r w:rsidRPr="009676B8">
              <w:rPr>
                <w:sz w:val="14"/>
                <w:szCs w:val="14"/>
              </w:rPr>
              <w:t>4 – 6 weeks</w:t>
            </w:r>
          </w:p>
        </w:tc>
        <w:tc>
          <w:tcPr>
            <w:tcW w:w="3229" w:type="dxa"/>
            <w:vMerge w:val="restart"/>
          </w:tcPr>
          <w:p w:rsidR="00A34F83" w:rsidRPr="00892948" w:rsidRDefault="00A34F83" w:rsidP="00A34F83">
            <w:pPr>
              <w:rPr>
                <w:sz w:val="14"/>
                <w:szCs w:val="14"/>
              </w:rPr>
            </w:pPr>
            <w:r w:rsidRPr="00892948">
              <w:rPr>
                <w:sz w:val="14"/>
                <w:szCs w:val="14"/>
              </w:rPr>
              <w:t>Unit: My Name is Not Refugee by Kate Milner</w:t>
            </w:r>
          </w:p>
          <w:p w:rsidR="00A34F83" w:rsidRPr="00892948" w:rsidRDefault="00A34F83" w:rsidP="00A34F83">
            <w:pPr>
              <w:rPr>
                <w:sz w:val="14"/>
                <w:szCs w:val="14"/>
              </w:rPr>
            </w:pPr>
          </w:p>
          <w:p w:rsidR="00A34F83" w:rsidRDefault="00A34F83" w:rsidP="00A34F83">
            <w:pPr>
              <w:rPr>
                <w:sz w:val="14"/>
                <w:szCs w:val="14"/>
              </w:rPr>
            </w:pPr>
            <w:r w:rsidRPr="00892948">
              <w:rPr>
                <w:sz w:val="14"/>
                <w:szCs w:val="14"/>
              </w:rPr>
              <w:t>Outcome: write a recount of events from character’s point of view (recount)</w:t>
            </w:r>
          </w:p>
          <w:p w:rsidR="00A34F83" w:rsidRPr="00082CBE" w:rsidRDefault="00A34F83" w:rsidP="00A34F83">
            <w:pPr>
              <w:rPr>
                <w:sz w:val="14"/>
                <w:szCs w:val="14"/>
              </w:rPr>
            </w:pPr>
          </w:p>
          <w:p w:rsidR="00A34F83" w:rsidRPr="009676B8" w:rsidRDefault="00A34F83" w:rsidP="00A34F83">
            <w:pPr>
              <w:rPr>
                <w:sz w:val="14"/>
                <w:szCs w:val="14"/>
                <w:u w:val="single"/>
              </w:rPr>
            </w:pPr>
            <w:r w:rsidRPr="00082CBE">
              <w:rPr>
                <w:sz w:val="14"/>
                <w:szCs w:val="14"/>
              </w:rPr>
              <w:t>(approximately 4 weeks)</w:t>
            </w:r>
          </w:p>
        </w:tc>
        <w:tc>
          <w:tcPr>
            <w:tcW w:w="3734" w:type="dxa"/>
            <w:vMerge w:val="restart"/>
          </w:tcPr>
          <w:p w:rsidR="00A34F83" w:rsidRPr="009676B8" w:rsidRDefault="00A34F83" w:rsidP="00A34F83">
            <w:pPr>
              <w:rPr>
                <w:sz w:val="14"/>
                <w:szCs w:val="14"/>
              </w:rPr>
            </w:pPr>
            <w:r w:rsidRPr="009676B8">
              <w:rPr>
                <w:sz w:val="14"/>
                <w:szCs w:val="14"/>
              </w:rPr>
              <w:t xml:space="preserve">Poetry Unit: </w:t>
            </w:r>
            <w:r w:rsidRPr="00892948">
              <w:rPr>
                <w:sz w:val="14"/>
                <w:szCs w:val="14"/>
              </w:rPr>
              <w:t xml:space="preserve">Night Sounds by </w:t>
            </w:r>
            <w:proofErr w:type="spellStart"/>
            <w:r w:rsidRPr="00892948">
              <w:rPr>
                <w:sz w:val="14"/>
                <w:szCs w:val="14"/>
              </w:rPr>
              <w:t>Berlie</w:t>
            </w:r>
            <w:proofErr w:type="spellEnd"/>
            <w:r>
              <w:rPr>
                <w:sz w:val="14"/>
                <w:szCs w:val="14"/>
              </w:rPr>
              <w:t xml:space="preserve"> </w:t>
            </w:r>
            <w:r w:rsidRPr="00892948">
              <w:rPr>
                <w:sz w:val="14"/>
                <w:szCs w:val="14"/>
              </w:rPr>
              <w:t>Doherty</w:t>
            </w:r>
          </w:p>
          <w:p w:rsidR="00A34F83" w:rsidRPr="009676B8" w:rsidRDefault="00A34F83" w:rsidP="00A34F83">
            <w:pPr>
              <w:rPr>
                <w:sz w:val="14"/>
                <w:szCs w:val="14"/>
              </w:rPr>
            </w:pPr>
          </w:p>
          <w:p w:rsidR="00A34F83" w:rsidRPr="009676B8" w:rsidRDefault="00A34F83" w:rsidP="00A34F83">
            <w:pPr>
              <w:rPr>
                <w:i/>
                <w:sz w:val="14"/>
                <w:szCs w:val="14"/>
              </w:rPr>
            </w:pPr>
            <w:r w:rsidRPr="009676B8">
              <w:rPr>
                <w:i/>
                <w:sz w:val="14"/>
                <w:szCs w:val="14"/>
              </w:rPr>
              <w:t>(approximately 1 week)</w:t>
            </w:r>
          </w:p>
          <w:p w:rsidR="00A34F83" w:rsidRPr="009676B8" w:rsidRDefault="00A34F83" w:rsidP="00A34F83">
            <w:pPr>
              <w:rPr>
                <w:i/>
                <w:sz w:val="14"/>
                <w:szCs w:val="14"/>
              </w:rPr>
            </w:pPr>
          </w:p>
          <w:p w:rsidR="00A34F83" w:rsidRPr="009676B8" w:rsidRDefault="00A34F83" w:rsidP="00A34F83">
            <w:pPr>
              <w:rPr>
                <w:sz w:val="14"/>
                <w:szCs w:val="14"/>
                <w:u w:val="single"/>
              </w:rPr>
            </w:pPr>
            <w:r w:rsidRPr="009676B8">
              <w:rPr>
                <w:i/>
                <w:color w:val="7030A0"/>
                <w:sz w:val="14"/>
                <w:szCs w:val="14"/>
              </w:rPr>
              <w:t>Reading and SPAG assessments to be administered (approximately 2 lessons)</w:t>
            </w:r>
          </w:p>
        </w:tc>
        <w:tc>
          <w:tcPr>
            <w:tcW w:w="6386" w:type="dxa"/>
          </w:tcPr>
          <w:p w:rsidR="00A34F83" w:rsidRPr="00C354E1" w:rsidRDefault="00A34F83" w:rsidP="00A34F83">
            <w:pPr>
              <w:rPr>
                <w:i/>
                <w:color w:val="538135" w:themeColor="accent6" w:themeShade="BF"/>
                <w:sz w:val="13"/>
                <w:szCs w:val="13"/>
              </w:rPr>
            </w:pPr>
            <w:r w:rsidRPr="00112843">
              <w:rPr>
                <w:sz w:val="13"/>
                <w:szCs w:val="13"/>
              </w:rPr>
              <w:t>RE:</w:t>
            </w:r>
            <w:r w:rsidRPr="0034648D">
              <w:rPr>
                <w:sz w:val="13"/>
                <w:szCs w:val="13"/>
              </w:rPr>
              <w:t xml:space="preserve"> </w:t>
            </w:r>
            <w:r w:rsidR="00C354E1">
              <w:rPr>
                <w:sz w:val="13"/>
                <w:szCs w:val="13"/>
              </w:rPr>
              <w:t xml:space="preserve">The Easter Story by Katherine Sully – </w:t>
            </w:r>
            <w:r w:rsidR="00C354E1">
              <w:rPr>
                <w:i/>
                <w:color w:val="538135" w:themeColor="accent6" w:themeShade="BF"/>
                <w:sz w:val="13"/>
                <w:szCs w:val="13"/>
              </w:rPr>
              <w:t>‘links to topic ‘Why does Easter matter to Christians?’</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58"/>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tcPr>
          <w:p w:rsidR="00A34F83" w:rsidRPr="00634AB2" w:rsidRDefault="00A34F83" w:rsidP="00A34F83">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C354E1" w:rsidRPr="00C354E1">
              <w:rPr>
                <w:sz w:val="13"/>
                <w:szCs w:val="13"/>
              </w:rPr>
              <w:t>South America (Continents Uncovered) -</w:t>
            </w:r>
            <w:r w:rsidR="00C354E1" w:rsidRPr="00C354E1">
              <w:rPr>
                <w:i/>
                <w:sz w:val="13"/>
                <w:szCs w:val="13"/>
              </w:rPr>
              <w:t xml:space="preserve"> </w:t>
            </w:r>
            <w:r w:rsidR="00C354E1">
              <w:rPr>
                <w:i/>
                <w:color w:val="538135" w:themeColor="accent6" w:themeShade="BF"/>
                <w:sz w:val="13"/>
                <w:szCs w:val="13"/>
              </w:rPr>
              <w:t>links to spring geography learning</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58"/>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tcPr>
          <w:p w:rsidR="00A34F83" w:rsidRPr="00643A7C" w:rsidRDefault="00A34F83" w:rsidP="00A34F83">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9229E2" w:rsidRPr="009229E2">
              <w:rPr>
                <w:sz w:val="13"/>
                <w:szCs w:val="13"/>
              </w:rPr>
              <w:t xml:space="preserve">Brave Nurses: Mary </w:t>
            </w:r>
            <w:proofErr w:type="spellStart"/>
            <w:r w:rsidR="009229E2" w:rsidRPr="009229E2">
              <w:rPr>
                <w:sz w:val="13"/>
                <w:szCs w:val="13"/>
              </w:rPr>
              <w:t>Seacole</w:t>
            </w:r>
            <w:proofErr w:type="spellEnd"/>
            <w:r w:rsidR="009229E2" w:rsidRPr="009229E2">
              <w:rPr>
                <w:sz w:val="13"/>
                <w:szCs w:val="13"/>
              </w:rPr>
              <w:t xml:space="preserve"> and Edith Cavell</w:t>
            </w:r>
            <w:r w:rsidR="009229E2">
              <w:rPr>
                <w:sz w:val="13"/>
                <w:szCs w:val="13"/>
              </w:rPr>
              <w:t xml:space="preserve"> - </w:t>
            </w:r>
            <w:r w:rsidR="009229E2">
              <w:rPr>
                <w:i/>
                <w:color w:val="538135" w:themeColor="accent6" w:themeShade="BF"/>
                <w:sz w:val="13"/>
                <w:szCs w:val="13"/>
              </w:rPr>
              <w:t>links to spring history learning</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58"/>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tcPr>
          <w:p w:rsidR="00A34F83" w:rsidRDefault="00A34F83" w:rsidP="00A34F83">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34F83" w:rsidRPr="00643A7C" w:rsidRDefault="003E0F6A" w:rsidP="003E0F6A">
            <w:pPr>
              <w:rPr>
                <w:color w:val="538135" w:themeColor="accent6" w:themeShade="BF"/>
                <w:sz w:val="13"/>
                <w:szCs w:val="13"/>
              </w:rPr>
            </w:pPr>
            <w:r w:rsidRPr="003E0F6A">
              <w:rPr>
                <w:sz w:val="13"/>
                <w:szCs w:val="13"/>
              </w:rPr>
              <w:t xml:space="preserve">The Egg Book: See How Baby Animals Hatch, Step By Step! By DK </w:t>
            </w:r>
            <w:r>
              <w:rPr>
                <w:color w:val="538135" w:themeColor="accent6" w:themeShade="BF"/>
                <w:sz w:val="13"/>
                <w:szCs w:val="13"/>
              </w:rPr>
              <w:t xml:space="preserve">- </w:t>
            </w:r>
            <w:r>
              <w:rPr>
                <w:i/>
                <w:color w:val="538135" w:themeColor="accent6" w:themeShade="BF"/>
                <w:sz w:val="13"/>
                <w:szCs w:val="13"/>
              </w:rPr>
              <w:t>links to spring science learning</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188"/>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tcPr>
          <w:p w:rsidR="00A34F83" w:rsidRPr="0034648D" w:rsidRDefault="00A34F83" w:rsidP="00A34F83">
            <w:pPr>
              <w:rPr>
                <w:sz w:val="13"/>
                <w:szCs w:val="13"/>
              </w:rPr>
            </w:pPr>
            <w:r w:rsidRPr="0034648D">
              <w:rPr>
                <w:sz w:val="13"/>
                <w:szCs w:val="13"/>
              </w:rPr>
              <w:t>Wider curriculum: Choos</w:t>
            </w:r>
            <w:r>
              <w:rPr>
                <w:sz w:val="13"/>
                <w:szCs w:val="13"/>
              </w:rPr>
              <w:t>e from wider curriculum KS2 box.</w:t>
            </w:r>
          </w:p>
        </w:tc>
        <w:tc>
          <w:tcPr>
            <w:tcW w:w="534" w:type="dxa"/>
            <w:vMerge/>
          </w:tcPr>
          <w:p w:rsidR="00A34F83" w:rsidRPr="009676B8" w:rsidRDefault="00A34F83" w:rsidP="00A34F83">
            <w:pPr>
              <w:jc w:val="center"/>
              <w:rPr>
                <w:sz w:val="14"/>
                <w:szCs w:val="14"/>
              </w:rPr>
            </w:pPr>
          </w:p>
        </w:tc>
      </w:tr>
      <w:tr w:rsidR="00A34F83" w:rsidRPr="0034648D" w:rsidTr="006D1F7F">
        <w:trPr>
          <w:cantSplit/>
          <w:trHeight w:val="215"/>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9676B8"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tcPr>
          <w:p w:rsidR="00A34F83" w:rsidRPr="00526AC2" w:rsidRDefault="00A34F83" w:rsidP="00A34F83">
            <w:pPr>
              <w:rPr>
                <w:i/>
                <w:color w:val="538135" w:themeColor="accent6" w:themeShade="BF"/>
                <w:sz w:val="13"/>
                <w:szCs w:val="13"/>
              </w:rPr>
            </w:pPr>
            <w:r w:rsidRPr="00244C77">
              <w:rPr>
                <w:sz w:val="13"/>
                <w:szCs w:val="13"/>
              </w:rPr>
              <w:t>Other:</w:t>
            </w:r>
            <w:r w:rsidR="00A82768">
              <w:rPr>
                <w:sz w:val="13"/>
                <w:szCs w:val="13"/>
              </w:rPr>
              <w:t xml:space="preserve"> The </w:t>
            </w:r>
            <w:proofErr w:type="spellStart"/>
            <w:r w:rsidR="00A82768">
              <w:rPr>
                <w:sz w:val="13"/>
                <w:szCs w:val="13"/>
              </w:rPr>
              <w:t>Gruffalo’s</w:t>
            </w:r>
            <w:proofErr w:type="spellEnd"/>
            <w:r w:rsidR="00A82768">
              <w:rPr>
                <w:sz w:val="13"/>
                <w:szCs w:val="13"/>
              </w:rPr>
              <w:t xml:space="preserve"> Child by Julia Donaldson - </w:t>
            </w:r>
            <w:r w:rsidR="00A82768" w:rsidRPr="00A82768">
              <w:rPr>
                <w:i/>
                <w:color w:val="538135" w:themeColor="accent6" w:themeShade="BF"/>
                <w:sz w:val="13"/>
                <w:szCs w:val="13"/>
              </w:rPr>
              <w:t>recommended Y2 text by LA</w:t>
            </w:r>
          </w:p>
        </w:tc>
        <w:tc>
          <w:tcPr>
            <w:tcW w:w="534" w:type="dxa"/>
            <w:vMerge/>
          </w:tcPr>
          <w:p w:rsidR="00A34F83" w:rsidRPr="009676B8" w:rsidRDefault="00A34F83" w:rsidP="00A34F83">
            <w:pPr>
              <w:jc w:val="center"/>
              <w:rPr>
                <w:sz w:val="14"/>
                <w:szCs w:val="14"/>
              </w:rPr>
            </w:pPr>
          </w:p>
        </w:tc>
      </w:tr>
      <w:tr w:rsidR="00A34F83" w:rsidRPr="0034648D" w:rsidTr="003B473C">
        <w:trPr>
          <w:cantSplit/>
          <w:trHeight w:val="135"/>
        </w:trPr>
        <w:tc>
          <w:tcPr>
            <w:tcW w:w="515" w:type="dxa"/>
            <w:vMerge w:val="restart"/>
            <w:textDirection w:val="btLr"/>
          </w:tcPr>
          <w:p w:rsidR="00A34F83" w:rsidRPr="009676B8" w:rsidRDefault="00A34F83" w:rsidP="00A34F83">
            <w:pPr>
              <w:ind w:left="113" w:right="113"/>
              <w:jc w:val="center"/>
              <w:rPr>
                <w:sz w:val="14"/>
                <w:szCs w:val="14"/>
              </w:rPr>
            </w:pPr>
            <w:r w:rsidRPr="009676B8">
              <w:rPr>
                <w:sz w:val="14"/>
                <w:szCs w:val="14"/>
              </w:rPr>
              <w:t>5 – 5 weeks</w:t>
            </w:r>
          </w:p>
        </w:tc>
        <w:tc>
          <w:tcPr>
            <w:tcW w:w="3229" w:type="dxa"/>
            <w:vMerge w:val="restart"/>
          </w:tcPr>
          <w:p w:rsidR="00A34F83" w:rsidRPr="00892948" w:rsidRDefault="00A34F83" w:rsidP="00A34F83">
            <w:pPr>
              <w:rPr>
                <w:sz w:val="14"/>
                <w:szCs w:val="14"/>
              </w:rPr>
            </w:pPr>
            <w:r w:rsidRPr="00892948">
              <w:rPr>
                <w:sz w:val="14"/>
                <w:szCs w:val="14"/>
              </w:rPr>
              <w:t>Unit: The Last Wolf by Mini Grey</w:t>
            </w:r>
          </w:p>
          <w:p w:rsidR="00A34F83" w:rsidRPr="00892948" w:rsidRDefault="00A34F83" w:rsidP="00A34F83">
            <w:pPr>
              <w:rPr>
                <w:sz w:val="14"/>
                <w:szCs w:val="14"/>
              </w:rPr>
            </w:pPr>
          </w:p>
          <w:p w:rsidR="00A34F83" w:rsidRDefault="00A34F83" w:rsidP="00A34F83">
            <w:pPr>
              <w:rPr>
                <w:sz w:val="14"/>
                <w:szCs w:val="14"/>
              </w:rPr>
            </w:pPr>
            <w:r w:rsidRPr="00892948">
              <w:rPr>
                <w:sz w:val="14"/>
                <w:szCs w:val="14"/>
              </w:rPr>
              <w:t>Outcome: write a letter in role (recount)</w:t>
            </w:r>
          </w:p>
          <w:p w:rsidR="00A34F83" w:rsidRPr="00D87C36" w:rsidRDefault="00A34F83" w:rsidP="00A34F83">
            <w:pPr>
              <w:rPr>
                <w:sz w:val="14"/>
                <w:szCs w:val="14"/>
              </w:rPr>
            </w:pPr>
          </w:p>
          <w:p w:rsidR="00A34F83" w:rsidRPr="009676B8" w:rsidRDefault="00A34F83" w:rsidP="00A34F83">
            <w:pPr>
              <w:rPr>
                <w:sz w:val="14"/>
                <w:szCs w:val="14"/>
                <w:u w:val="single"/>
              </w:rPr>
            </w:pPr>
            <w:r w:rsidRPr="00D87C36">
              <w:rPr>
                <w:sz w:val="14"/>
                <w:szCs w:val="14"/>
              </w:rPr>
              <w:t>(approximately 4 weeks)</w:t>
            </w:r>
          </w:p>
        </w:tc>
        <w:tc>
          <w:tcPr>
            <w:tcW w:w="3734" w:type="dxa"/>
            <w:vMerge w:val="restart"/>
          </w:tcPr>
          <w:p w:rsidR="00A34F83" w:rsidRPr="009676B8" w:rsidRDefault="00A34F83" w:rsidP="00A34F83">
            <w:pPr>
              <w:rPr>
                <w:sz w:val="14"/>
                <w:szCs w:val="14"/>
              </w:rPr>
            </w:pPr>
            <w:r w:rsidRPr="009676B8">
              <w:rPr>
                <w:sz w:val="14"/>
                <w:szCs w:val="14"/>
              </w:rPr>
              <w:t xml:space="preserve">Poetry Unit: </w:t>
            </w:r>
            <w:r w:rsidRPr="00892948">
              <w:rPr>
                <w:sz w:val="14"/>
                <w:szCs w:val="14"/>
              </w:rPr>
              <w:t>Father and I in the</w:t>
            </w:r>
            <w:r>
              <w:rPr>
                <w:sz w:val="14"/>
                <w:szCs w:val="14"/>
              </w:rPr>
              <w:t xml:space="preserve"> </w:t>
            </w:r>
            <w:r w:rsidRPr="00892948">
              <w:rPr>
                <w:sz w:val="14"/>
                <w:szCs w:val="14"/>
              </w:rPr>
              <w:t>Woods by David McCord</w:t>
            </w:r>
            <w:r w:rsidRPr="00892948">
              <w:rPr>
                <w:sz w:val="14"/>
                <w:szCs w:val="14"/>
              </w:rPr>
              <w:cr/>
            </w:r>
          </w:p>
          <w:p w:rsidR="00A34F83" w:rsidRPr="009676B8" w:rsidRDefault="00A34F83" w:rsidP="00A34F83">
            <w:pPr>
              <w:rPr>
                <w:i/>
                <w:sz w:val="14"/>
                <w:szCs w:val="14"/>
              </w:rPr>
            </w:pPr>
            <w:r w:rsidRPr="009676B8">
              <w:rPr>
                <w:i/>
                <w:sz w:val="14"/>
                <w:szCs w:val="14"/>
              </w:rPr>
              <w:t>(approximately 1 week)</w:t>
            </w:r>
          </w:p>
          <w:p w:rsidR="00A34F83" w:rsidRPr="009676B8" w:rsidRDefault="00A34F83" w:rsidP="00A34F83">
            <w:pPr>
              <w:rPr>
                <w:sz w:val="14"/>
                <w:szCs w:val="14"/>
                <w:u w:val="single"/>
              </w:rPr>
            </w:pPr>
          </w:p>
        </w:tc>
        <w:tc>
          <w:tcPr>
            <w:tcW w:w="6386" w:type="dxa"/>
            <w:shd w:val="clear" w:color="auto" w:fill="FFFFCC"/>
          </w:tcPr>
          <w:p w:rsidR="00A34F83" w:rsidRPr="00BD0136" w:rsidRDefault="00A34F83" w:rsidP="00A34F83">
            <w:pPr>
              <w:rPr>
                <w:i/>
                <w:color w:val="538135" w:themeColor="accent6" w:themeShade="BF"/>
                <w:sz w:val="13"/>
                <w:szCs w:val="13"/>
              </w:rPr>
            </w:pPr>
            <w:r w:rsidRPr="00112843">
              <w:rPr>
                <w:sz w:val="13"/>
                <w:szCs w:val="13"/>
              </w:rPr>
              <w:t>RE:</w:t>
            </w:r>
            <w:r w:rsidRPr="0034648D">
              <w:rPr>
                <w:sz w:val="13"/>
                <w:szCs w:val="13"/>
              </w:rPr>
              <w:t xml:space="preserve"> </w:t>
            </w:r>
            <w:r w:rsidR="00BD0136" w:rsidRPr="00BD0136">
              <w:rPr>
                <w:sz w:val="13"/>
                <w:szCs w:val="13"/>
              </w:rPr>
              <w:t>Jesus Storybook Bible</w:t>
            </w:r>
            <w:r w:rsidR="00BD0136">
              <w:rPr>
                <w:sz w:val="13"/>
                <w:szCs w:val="13"/>
              </w:rPr>
              <w:t xml:space="preserve"> – </w:t>
            </w:r>
            <w:r w:rsidR="00BD0136">
              <w:rPr>
                <w:i/>
                <w:color w:val="538135" w:themeColor="accent6" w:themeShade="BF"/>
                <w:sz w:val="13"/>
                <w:szCs w:val="13"/>
              </w:rPr>
              <w:t>links to topic ‘</w:t>
            </w:r>
            <w:r w:rsidR="00BD0136" w:rsidRPr="00BD0136">
              <w:rPr>
                <w:i/>
                <w:color w:val="538135" w:themeColor="accent6" w:themeShade="BF"/>
                <w:sz w:val="13"/>
                <w:szCs w:val="13"/>
              </w:rPr>
              <w:t>What is the good news that Jesus brings?</w:t>
            </w:r>
            <w:r w:rsidR="00BD0136">
              <w:rPr>
                <w:i/>
                <w:color w:val="538135" w:themeColor="accent6" w:themeShade="BF"/>
                <w:sz w:val="13"/>
                <w:szCs w:val="13"/>
              </w:rPr>
              <w:t>’</w:t>
            </w:r>
          </w:p>
        </w:tc>
        <w:tc>
          <w:tcPr>
            <w:tcW w:w="534" w:type="dxa"/>
            <w:vMerge w:val="restart"/>
            <w:textDirection w:val="btLr"/>
          </w:tcPr>
          <w:p w:rsidR="00A34F83" w:rsidRPr="003B473C" w:rsidRDefault="00A34F83" w:rsidP="00A34F83">
            <w:pPr>
              <w:ind w:left="113" w:right="113"/>
              <w:jc w:val="center"/>
              <w:rPr>
                <w:sz w:val="14"/>
                <w:szCs w:val="14"/>
              </w:rPr>
            </w:pPr>
            <w:r>
              <w:rPr>
                <w:sz w:val="14"/>
                <w:szCs w:val="14"/>
              </w:rPr>
              <w:t xml:space="preserve">Fantastic </w:t>
            </w:r>
            <w:proofErr w:type="spellStart"/>
            <w:r>
              <w:rPr>
                <w:sz w:val="14"/>
                <w:szCs w:val="14"/>
              </w:rPr>
              <w:t>Mr</w:t>
            </w:r>
            <w:proofErr w:type="spellEnd"/>
            <w:r>
              <w:rPr>
                <w:sz w:val="14"/>
                <w:szCs w:val="14"/>
              </w:rPr>
              <w:t xml:space="preserve"> Fox by Roald Dahl</w:t>
            </w:r>
            <w:r w:rsidRPr="003B473C">
              <w:rPr>
                <w:sz w:val="14"/>
                <w:szCs w:val="14"/>
              </w:rPr>
              <w:t xml:space="preserve"> </w:t>
            </w:r>
            <w:r>
              <w:rPr>
                <w:i/>
                <w:color w:val="538135" w:themeColor="accent6" w:themeShade="BF"/>
                <w:sz w:val="14"/>
                <w:szCs w:val="14"/>
              </w:rPr>
              <w:t>– complexity of the narrator</w:t>
            </w:r>
          </w:p>
        </w:tc>
      </w:tr>
      <w:tr w:rsidR="00A34F83" w:rsidRPr="0034648D" w:rsidTr="003B473C">
        <w:trPr>
          <w:cantSplit/>
          <w:trHeight w:val="130"/>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D87C36"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C201A4" w:rsidRDefault="00A34F83" w:rsidP="00900AAA">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900AAA" w:rsidRPr="00900AAA">
              <w:rPr>
                <w:sz w:val="13"/>
                <w:szCs w:val="13"/>
              </w:rPr>
              <w:t>National Trust: Look What I Found at the Seaside</w:t>
            </w:r>
            <w:r w:rsidR="00900AAA">
              <w:rPr>
                <w:sz w:val="13"/>
                <w:szCs w:val="13"/>
              </w:rPr>
              <w:t xml:space="preserve"> - </w:t>
            </w:r>
            <w:r w:rsidR="00900AAA">
              <w:rPr>
                <w:i/>
                <w:color w:val="538135" w:themeColor="accent6" w:themeShade="BF"/>
                <w:sz w:val="13"/>
                <w:szCs w:val="13"/>
              </w:rPr>
              <w:t>links to summer geography learning</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30"/>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D87C36"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643A7C" w:rsidRDefault="00A34F83" w:rsidP="00900AAA">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900AAA" w:rsidRPr="00C201A4">
              <w:rPr>
                <w:sz w:val="13"/>
                <w:szCs w:val="13"/>
              </w:rPr>
              <w:t>A Place Called Home: Look Inside Houses Around the World</w:t>
            </w:r>
            <w:r w:rsidR="00900AAA">
              <w:rPr>
                <w:sz w:val="13"/>
                <w:szCs w:val="13"/>
              </w:rPr>
              <w:t xml:space="preserve"> - </w:t>
            </w:r>
            <w:r w:rsidR="00900AAA">
              <w:rPr>
                <w:i/>
                <w:color w:val="538135" w:themeColor="accent6" w:themeShade="BF"/>
                <w:sz w:val="13"/>
                <w:szCs w:val="13"/>
              </w:rPr>
              <w:t>links to summer history learning</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30"/>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D87C36"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Default="00A34F83" w:rsidP="00A34F83">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34F83" w:rsidRPr="00643A7C" w:rsidRDefault="00E51E5A" w:rsidP="00A34F83">
            <w:pPr>
              <w:rPr>
                <w:color w:val="538135" w:themeColor="accent6" w:themeShade="BF"/>
                <w:sz w:val="13"/>
                <w:szCs w:val="13"/>
              </w:rPr>
            </w:pPr>
            <w:r w:rsidRPr="00E51E5A">
              <w:rPr>
                <w:sz w:val="13"/>
                <w:szCs w:val="13"/>
              </w:rPr>
              <w:t xml:space="preserve">Powered by Plants by Clive Gifford - </w:t>
            </w:r>
            <w:r>
              <w:rPr>
                <w:i/>
                <w:color w:val="538135" w:themeColor="accent6" w:themeShade="BF"/>
                <w:sz w:val="13"/>
                <w:szCs w:val="13"/>
              </w:rPr>
              <w:t>links to summer science learning</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30"/>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D87C36"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34648D" w:rsidRDefault="00A34F83" w:rsidP="00A34F83">
            <w:pPr>
              <w:rPr>
                <w:sz w:val="13"/>
                <w:szCs w:val="13"/>
              </w:rPr>
            </w:pPr>
            <w:r w:rsidRPr="0034648D">
              <w:rPr>
                <w:sz w:val="13"/>
                <w:szCs w:val="13"/>
              </w:rPr>
              <w:t>Wider curriculum: Choos</w:t>
            </w:r>
            <w:r>
              <w:rPr>
                <w:sz w:val="13"/>
                <w:szCs w:val="13"/>
              </w:rPr>
              <w:t>e from wider curriculum KS2 box.</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3B473C">
        <w:trPr>
          <w:cantSplit/>
          <w:trHeight w:val="130"/>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D87C36"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CC"/>
          </w:tcPr>
          <w:p w:rsidR="00A34F83" w:rsidRPr="00526AC2" w:rsidRDefault="00A34F83" w:rsidP="00A34F83">
            <w:pPr>
              <w:rPr>
                <w:i/>
                <w:color w:val="538135" w:themeColor="accent6" w:themeShade="BF"/>
                <w:sz w:val="13"/>
                <w:szCs w:val="13"/>
              </w:rPr>
            </w:pPr>
            <w:r w:rsidRPr="00244C77">
              <w:rPr>
                <w:sz w:val="13"/>
                <w:szCs w:val="13"/>
              </w:rPr>
              <w:t>Other:</w:t>
            </w:r>
            <w:r w:rsidR="00A82768">
              <w:rPr>
                <w:sz w:val="13"/>
                <w:szCs w:val="13"/>
              </w:rPr>
              <w:t xml:space="preserve"> The Great Fairytale Disaster by David Conway and Melanie Williamson - </w:t>
            </w:r>
            <w:r w:rsidR="00A82768" w:rsidRPr="00A82768">
              <w:rPr>
                <w:i/>
                <w:color w:val="538135" w:themeColor="accent6" w:themeShade="BF"/>
                <w:sz w:val="13"/>
                <w:szCs w:val="13"/>
              </w:rPr>
              <w:t>recommended Y2 text by LA</w:t>
            </w:r>
          </w:p>
        </w:tc>
        <w:tc>
          <w:tcPr>
            <w:tcW w:w="534" w:type="dxa"/>
            <w:vMerge/>
            <w:textDirection w:val="btLr"/>
          </w:tcPr>
          <w:p w:rsidR="00A34F83" w:rsidRPr="003B473C" w:rsidRDefault="00A34F83" w:rsidP="00A34F83">
            <w:pPr>
              <w:ind w:left="113" w:right="113"/>
              <w:jc w:val="center"/>
              <w:rPr>
                <w:sz w:val="14"/>
                <w:szCs w:val="14"/>
              </w:rPr>
            </w:pPr>
          </w:p>
        </w:tc>
      </w:tr>
      <w:tr w:rsidR="00A34F83" w:rsidRPr="0034648D" w:rsidTr="006D1F7F">
        <w:trPr>
          <w:cantSplit/>
          <w:trHeight w:val="260"/>
        </w:trPr>
        <w:tc>
          <w:tcPr>
            <w:tcW w:w="515" w:type="dxa"/>
            <w:vMerge w:val="restart"/>
            <w:textDirection w:val="btLr"/>
          </w:tcPr>
          <w:p w:rsidR="00A34F83" w:rsidRPr="009676B8" w:rsidRDefault="00A34F83" w:rsidP="00A34F83">
            <w:pPr>
              <w:ind w:left="113" w:right="113"/>
              <w:jc w:val="center"/>
              <w:rPr>
                <w:sz w:val="14"/>
                <w:szCs w:val="14"/>
              </w:rPr>
            </w:pPr>
            <w:r w:rsidRPr="009676B8">
              <w:rPr>
                <w:sz w:val="14"/>
                <w:szCs w:val="14"/>
              </w:rPr>
              <w:t>6 – 7 weeks</w:t>
            </w:r>
          </w:p>
        </w:tc>
        <w:tc>
          <w:tcPr>
            <w:tcW w:w="3229" w:type="dxa"/>
            <w:vMerge w:val="restart"/>
          </w:tcPr>
          <w:p w:rsidR="00A34F83" w:rsidRPr="00892948" w:rsidRDefault="00A34F83" w:rsidP="00A34F83">
            <w:pPr>
              <w:rPr>
                <w:sz w:val="14"/>
                <w:szCs w:val="14"/>
              </w:rPr>
            </w:pPr>
            <w:r w:rsidRPr="00892948">
              <w:rPr>
                <w:sz w:val="14"/>
                <w:szCs w:val="14"/>
              </w:rPr>
              <w:t>Unit: Grandad’s Secret Giant by David Litchfield</w:t>
            </w:r>
          </w:p>
          <w:p w:rsidR="00A34F83" w:rsidRPr="00892948" w:rsidRDefault="00A34F83" w:rsidP="00A34F83">
            <w:pPr>
              <w:rPr>
                <w:sz w:val="14"/>
                <w:szCs w:val="14"/>
              </w:rPr>
            </w:pPr>
          </w:p>
          <w:p w:rsidR="00A34F83" w:rsidRDefault="00A34F83" w:rsidP="00A34F83">
            <w:pPr>
              <w:rPr>
                <w:sz w:val="14"/>
                <w:szCs w:val="14"/>
              </w:rPr>
            </w:pPr>
            <w:r w:rsidRPr="00892948">
              <w:rPr>
                <w:sz w:val="14"/>
                <w:szCs w:val="14"/>
              </w:rPr>
              <w:t>Outcome: write a story with a moral focus (fiction)</w:t>
            </w:r>
          </w:p>
          <w:p w:rsidR="00A34F83" w:rsidRPr="00D87C36" w:rsidRDefault="00A34F83" w:rsidP="00A34F83">
            <w:pPr>
              <w:rPr>
                <w:sz w:val="14"/>
                <w:szCs w:val="14"/>
              </w:rPr>
            </w:pPr>
          </w:p>
          <w:p w:rsidR="00A34F83" w:rsidRPr="009676B8" w:rsidRDefault="00A34F83" w:rsidP="00A34F83">
            <w:pPr>
              <w:rPr>
                <w:sz w:val="14"/>
                <w:szCs w:val="14"/>
                <w:u w:val="single"/>
              </w:rPr>
            </w:pPr>
            <w:r w:rsidRPr="00D87C36">
              <w:rPr>
                <w:sz w:val="14"/>
                <w:szCs w:val="14"/>
              </w:rPr>
              <w:t>(approximately 4 weeks)</w:t>
            </w:r>
          </w:p>
        </w:tc>
        <w:tc>
          <w:tcPr>
            <w:tcW w:w="3734" w:type="dxa"/>
            <w:vMerge w:val="restart"/>
          </w:tcPr>
          <w:p w:rsidR="00A34F83" w:rsidRPr="009676B8" w:rsidRDefault="00A34F83" w:rsidP="00A34F83">
            <w:pPr>
              <w:rPr>
                <w:i/>
                <w:sz w:val="14"/>
                <w:szCs w:val="14"/>
              </w:rPr>
            </w:pPr>
            <w:r w:rsidRPr="009676B8">
              <w:rPr>
                <w:sz w:val="14"/>
                <w:szCs w:val="14"/>
              </w:rPr>
              <w:t xml:space="preserve">Poetry Unit: </w:t>
            </w:r>
            <w:r w:rsidRPr="00892948">
              <w:rPr>
                <w:sz w:val="14"/>
                <w:szCs w:val="14"/>
              </w:rPr>
              <w:t xml:space="preserve">Fox by Kathy Henderson </w:t>
            </w:r>
            <w:r w:rsidRPr="009676B8">
              <w:rPr>
                <w:i/>
                <w:sz w:val="14"/>
                <w:szCs w:val="14"/>
              </w:rPr>
              <w:t>(approximately 1 week)</w:t>
            </w:r>
          </w:p>
          <w:p w:rsidR="00A34F83" w:rsidRPr="009676B8" w:rsidRDefault="00A34F83" w:rsidP="00A34F83">
            <w:pPr>
              <w:rPr>
                <w:i/>
                <w:sz w:val="14"/>
                <w:szCs w:val="14"/>
              </w:rPr>
            </w:pPr>
          </w:p>
          <w:p w:rsidR="00A34F83" w:rsidRPr="009676B8" w:rsidRDefault="00A34F83" w:rsidP="00A34F83">
            <w:pPr>
              <w:rPr>
                <w:sz w:val="14"/>
                <w:szCs w:val="14"/>
              </w:rPr>
            </w:pPr>
            <w:r w:rsidRPr="009676B8">
              <w:rPr>
                <w:sz w:val="14"/>
                <w:szCs w:val="14"/>
              </w:rPr>
              <w:t>Cros</w:t>
            </w:r>
            <w:r>
              <w:rPr>
                <w:sz w:val="14"/>
                <w:szCs w:val="14"/>
              </w:rPr>
              <w:t>s-curricular writing outcome: Geography</w:t>
            </w:r>
            <w:r w:rsidRPr="009676B8">
              <w:rPr>
                <w:sz w:val="14"/>
                <w:szCs w:val="14"/>
              </w:rPr>
              <w:t xml:space="preserve"> – linked to the topic ‘</w:t>
            </w:r>
            <w:r>
              <w:rPr>
                <w:sz w:val="14"/>
                <w:szCs w:val="14"/>
              </w:rPr>
              <w:t>Coastlines’.</w:t>
            </w:r>
          </w:p>
          <w:p w:rsidR="00A34F83" w:rsidRPr="009676B8" w:rsidRDefault="00A34F83" w:rsidP="00A34F83">
            <w:pPr>
              <w:rPr>
                <w:sz w:val="14"/>
                <w:szCs w:val="14"/>
              </w:rPr>
            </w:pPr>
          </w:p>
          <w:p w:rsidR="00A34F83" w:rsidRPr="009676B8" w:rsidRDefault="00A34F83" w:rsidP="00A34F83">
            <w:pPr>
              <w:rPr>
                <w:i/>
                <w:sz w:val="14"/>
                <w:szCs w:val="14"/>
              </w:rPr>
            </w:pPr>
            <w:r w:rsidRPr="009676B8">
              <w:rPr>
                <w:i/>
                <w:sz w:val="14"/>
                <w:szCs w:val="14"/>
              </w:rPr>
              <w:t>(approximately 1 week)</w:t>
            </w:r>
          </w:p>
          <w:p w:rsidR="00A34F83" w:rsidRPr="009676B8" w:rsidRDefault="00A34F83" w:rsidP="00A34F83">
            <w:pPr>
              <w:rPr>
                <w:i/>
                <w:sz w:val="14"/>
                <w:szCs w:val="14"/>
              </w:rPr>
            </w:pPr>
          </w:p>
          <w:p w:rsidR="00A34F83" w:rsidRPr="009676B8" w:rsidRDefault="00A34F83" w:rsidP="00A34F83">
            <w:pPr>
              <w:rPr>
                <w:sz w:val="14"/>
                <w:szCs w:val="14"/>
                <w:u w:val="single"/>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A34F83" w:rsidRPr="00BD0136" w:rsidRDefault="00A34F83" w:rsidP="00A34F83">
            <w:pPr>
              <w:rPr>
                <w:i/>
                <w:color w:val="538135" w:themeColor="accent6" w:themeShade="BF"/>
                <w:sz w:val="13"/>
                <w:szCs w:val="13"/>
              </w:rPr>
            </w:pPr>
            <w:r w:rsidRPr="00112843">
              <w:rPr>
                <w:sz w:val="13"/>
                <w:szCs w:val="13"/>
              </w:rPr>
              <w:t>RE:</w:t>
            </w:r>
            <w:r w:rsidRPr="0034648D">
              <w:rPr>
                <w:sz w:val="13"/>
                <w:szCs w:val="13"/>
              </w:rPr>
              <w:t xml:space="preserve"> </w:t>
            </w:r>
            <w:r w:rsidR="00BD0136" w:rsidRPr="00BD0136">
              <w:rPr>
                <w:sz w:val="13"/>
                <w:szCs w:val="13"/>
              </w:rPr>
              <w:t>Ways Into RE: Places of Worship</w:t>
            </w:r>
            <w:r w:rsidR="00BD0136">
              <w:rPr>
                <w:sz w:val="13"/>
                <w:szCs w:val="13"/>
              </w:rPr>
              <w:t xml:space="preserve"> – </w:t>
            </w:r>
            <w:r w:rsidR="00BD0136">
              <w:rPr>
                <w:i/>
                <w:color w:val="538135" w:themeColor="accent6" w:themeShade="BF"/>
                <w:sz w:val="13"/>
                <w:szCs w:val="13"/>
              </w:rPr>
              <w:t>links to topic ‘</w:t>
            </w:r>
            <w:r w:rsidR="00BD0136" w:rsidRPr="00BD0136">
              <w:rPr>
                <w:i/>
                <w:color w:val="538135" w:themeColor="accent6" w:themeShade="BF"/>
                <w:sz w:val="13"/>
                <w:szCs w:val="13"/>
              </w:rPr>
              <w:t>What makes some places sacred to believers?</w:t>
            </w:r>
            <w:r w:rsidR="00BD0136">
              <w:rPr>
                <w:i/>
                <w:color w:val="538135" w:themeColor="accent6" w:themeShade="BF"/>
                <w:sz w:val="13"/>
                <w:szCs w:val="13"/>
              </w:rPr>
              <w:t>’</w:t>
            </w:r>
          </w:p>
        </w:tc>
        <w:tc>
          <w:tcPr>
            <w:tcW w:w="534" w:type="dxa"/>
            <w:vMerge/>
          </w:tcPr>
          <w:p w:rsidR="00A34F83" w:rsidRPr="0034648D" w:rsidRDefault="00A34F83" w:rsidP="00A34F83">
            <w:pPr>
              <w:rPr>
                <w:sz w:val="13"/>
                <w:szCs w:val="13"/>
              </w:rPr>
            </w:pPr>
          </w:p>
        </w:tc>
      </w:tr>
      <w:tr w:rsidR="00A34F83" w:rsidRPr="0034648D" w:rsidTr="006D1F7F">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2E55FB"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C201A4" w:rsidRDefault="00A34F83" w:rsidP="00900AAA">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900AAA" w:rsidRPr="00900AAA">
              <w:rPr>
                <w:sz w:val="13"/>
                <w:szCs w:val="13"/>
              </w:rPr>
              <w:t>Above and Below: Sea and Shore</w:t>
            </w:r>
            <w:r w:rsidR="00900AAA">
              <w:rPr>
                <w:sz w:val="13"/>
                <w:szCs w:val="13"/>
              </w:rPr>
              <w:t xml:space="preserve"> by Harriet Evans -</w:t>
            </w:r>
            <w:r w:rsidR="00E51E5A">
              <w:rPr>
                <w:i/>
                <w:color w:val="538135" w:themeColor="accent6" w:themeShade="BF"/>
                <w:sz w:val="13"/>
                <w:szCs w:val="13"/>
              </w:rPr>
              <w:t xml:space="preserve"> links to summer geography learning</w:t>
            </w:r>
          </w:p>
        </w:tc>
        <w:tc>
          <w:tcPr>
            <w:tcW w:w="534" w:type="dxa"/>
            <w:vMerge/>
          </w:tcPr>
          <w:p w:rsidR="00A34F83" w:rsidRPr="0034648D" w:rsidRDefault="00A34F83" w:rsidP="00A34F83">
            <w:pPr>
              <w:rPr>
                <w:sz w:val="13"/>
                <w:szCs w:val="13"/>
              </w:rPr>
            </w:pPr>
          </w:p>
        </w:tc>
      </w:tr>
      <w:tr w:rsidR="00A34F83" w:rsidRPr="0034648D" w:rsidTr="006D1F7F">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2E55FB"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643A7C" w:rsidRDefault="00A34F83" w:rsidP="00A34F83">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900AAA" w:rsidRPr="00C201A4">
              <w:rPr>
                <w:sz w:val="13"/>
                <w:szCs w:val="13"/>
              </w:rPr>
              <w:t>National Trust: Step Inside Homes Through History</w:t>
            </w:r>
            <w:r w:rsidR="00900AAA">
              <w:rPr>
                <w:sz w:val="13"/>
                <w:szCs w:val="13"/>
              </w:rPr>
              <w:t xml:space="preserve"> - </w:t>
            </w:r>
            <w:r w:rsidR="00900AAA">
              <w:rPr>
                <w:i/>
                <w:color w:val="538135" w:themeColor="accent6" w:themeShade="BF"/>
                <w:sz w:val="13"/>
                <w:szCs w:val="13"/>
              </w:rPr>
              <w:t>links to summer history learning</w:t>
            </w:r>
          </w:p>
        </w:tc>
        <w:tc>
          <w:tcPr>
            <w:tcW w:w="534" w:type="dxa"/>
            <w:vMerge/>
          </w:tcPr>
          <w:p w:rsidR="00A34F83" w:rsidRPr="0034648D" w:rsidRDefault="00A34F83" w:rsidP="00A34F83">
            <w:pPr>
              <w:rPr>
                <w:sz w:val="13"/>
                <w:szCs w:val="13"/>
              </w:rPr>
            </w:pPr>
          </w:p>
        </w:tc>
      </w:tr>
      <w:tr w:rsidR="00A34F83" w:rsidRPr="0034648D" w:rsidTr="006D1F7F">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2E55FB"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Default="00A34F83" w:rsidP="00A34F83">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34F83" w:rsidRPr="00643A7C" w:rsidRDefault="00E51E5A" w:rsidP="00A34F83">
            <w:pPr>
              <w:rPr>
                <w:color w:val="538135" w:themeColor="accent6" w:themeShade="BF"/>
                <w:sz w:val="13"/>
                <w:szCs w:val="13"/>
              </w:rPr>
            </w:pPr>
            <w:r w:rsidRPr="00E51E5A">
              <w:rPr>
                <w:sz w:val="13"/>
                <w:szCs w:val="13"/>
              </w:rPr>
              <w:t>The Secret World of Plants by Ben Hoare</w:t>
            </w:r>
            <w:r>
              <w:rPr>
                <w:sz w:val="13"/>
                <w:szCs w:val="13"/>
              </w:rPr>
              <w:t xml:space="preserve"> - </w:t>
            </w:r>
            <w:r>
              <w:rPr>
                <w:i/>
                <w:color w:val="538135" w:themeColor="accent6" w:themeShade="BF"/>
                <w:sz w:val="13"/>
                <w:szCs w:val="13"/>
              </w:rPr>
              <w:t>links to summer science learning</w:t>
            </w:r>
          </w:p>
        </w:tc>
        <w:tc>
          <w:tcPr>
            <w:tcW w:w="534" w:type="dxa"/>
            <w:vMerge/>
          </w:tcPr>
          <w:p w:rsidR="00A34F83" w:rsidRPr="0034648D" w:rsidRDefault="00A34F83" w:rsidP="00A34F83">
            <w:pPr>
              <w:rPr>
                <w:sz w:val="13"/>
                <w:szCs w:val="13"/>
              </w:rPr>
            </w:pPr>
          </w:p>
        </w:tc>
      </w:tr>
      <w:tr w:rsidR="00A34F83" w:rsidRPr="0034648D" w:rsidTr="006D1F7F">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2E55FB"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34648D" w:rsidRDefault="00A34F83" w:rsidP="00A34F83">
            <w:pPr>
              <w:rPr>
                <w:sz w:val="13"/>
                <w:szCs w:val="13"/>
              </w:rPr>
            </w:pPr>
            <w:r w:rsidRPr="0034648D">
              <w:rPr>
                <w:sz w:val="13"/>
                <w:szCs w:val="13"/>
              </w:rPr>
              <w:t>Wider curriculum: Choos</w:t>
            </w:r>
            <w:r>
              <w:rPr>
                <w:sz w:val="13"/>
                <w:szCs w:val="13"/>
              </w:rPr>
              <w:t>e from wider curriculum KS2 box.</w:t>
            </w:r>
          </w:p>
        </w:tc>
        <w:tc>
          <w:tcPr>
            <w:tcW w:w="534" w:type="dxa"/>
            <w:vMerge/>
          </w:tcPr>
          <w:p w:rsidR="00A34F83" w:rsidRPr="0034648D" w:rsidRDefault="00A34F83" w:rsidP="00A34F83">
            <w:pPr>
              <w:rPr>
                <w:sz w:val="13"/>
                <w:szCs w:val="13"/>
              </w:rPr>
            </w:pPr>
          </w:p>
        </w:tc>
      </w:tr>
      <w:tr w:rsidR="00A34F83" w:rsidRPr="0034648D" w:rsidTr="006D1F7F">
        <w:trPr>
          <w:cantSplit/>
          <w:trHeight w:val="189"/>
        </w:trPr>
        <w:tc>
          <w:tcPr>
            <w:tcW w:w="515" w:type="dxa"/>
            <w:vMerge/>
            <w:textDirection w:val="btLr"/>
          </w:tcPr>
          <w:p w:rsidR="00A34F83" w:rsidRPr="009676B8" w:rsidRDefault="00A34F83" w:rsidP="00A34F83">
            <w:pPr>
              <w:ind w:left="113" w:right="113"/>
              <w:jc w:val="center"/>
              <w:rPr>
                <w:sz w:val="14"/>
                <w:szCs w:val="14"/>
              </w:rPr>
            </w:pPr>
          </w:p>
        </w:tc>
        <w:tc>
          <w:tcPr>
            <w:tcW w:w="3229" w:type="dxa"/>
            <w:vMerge/>
          </w:tcPr>
          <w:p w:rsidR="00A34F83" w:rsidRPr="002E55FB" w:rsidRDefault="00A34F83" w:rsidP="00A34F83">
            <w:pPr>
              <w:rPr>
                <w:sz w:val="14"/>
                <w:szCs w:val="14"/>
              </w:rPr>
            </w:pPr>
          </w:p>
        </w:tc>
        <w:tc>
          <w:tcPr>
            <w:tcW w:w="3734" w:type="dxa"/>
            <w:vMerge/>
          </w:tcPr>
          <w:p w:rsidR="00A34F83" w:rsidRPr="009676B8" w:rsidRDefault="00A34F83" w:rsidP="00A34F83">
            <w:pPr>
              <w:rPr>
                <w:sz w:val="14"/>
                <w:szCs w:val="14"/>
              </w:rPr>
            </w:pPr>
          </w:p>
        </w:tc>
        <w:tc>
          <w:tcPr>
            <w:tcW w:w="6386" w:type="dxa"/>
            <w:shd w:val="clear" w:color="auto" w:fill="FFFFFF" w:themeFill="background1"/>
          </w:tcPr>
          <w:p w:rsidR="00A34F83" w:rsidRPr="00526AC2" w:rsidRDefault="00A34F83" w:rsidP="00A34F83">
            <w:pPr>
              <w:rPr>
                <w:i/>
                <w:color w:val="538135" w:themeColor="accent6" w:themeShade="BF"/>
                <w:sz w:val="13"/>
                <w:szCs w:val="13"/>
              </w:rPr>
            </w:pPr>
            <w:r w:rsidRPr="00244C77">
              <w:rPr>
                <w:sz w:val="13"/>
                <w:szCs w:val="13"/>
              </w:rPr>
              <w:t>Other:</w:t>
            </w:r>
            <w:r w:rsidR="00A82768">
              <w:rPr>
                <w:sz w:val="13"/>
                <w:szCs w:val="13"/>
              </w:rPr>
              <w:t xml:space="preserve"> My Teacher Is A Monster by Peter Brown - </w:t>
            </w:r>
            <w:r w:rsidR="00A82768" w:rsidRPr="00A82768">
              <w:rPr>
                <w:i/>
                <w:color w:val="538135" w:themeColor="accent6" w:themeShade="BF"/>
                <w:sz w:val="13"/>
                <w:szCs w:val="13"/>
              </w:rPr>
              <w:t>recommended Y2 text by LA</w:t>
            </w:r>
          </w:p>
        </w:tc>
        <w:tc>
          <w:tcPr>
            <w:tcW w:w="534" w:type="dxa"/>
            <w:vMerge/>
          </w:tcPr>
          <w:p w:rsidR="00A34F83" w:rsidRPr="0034648D" w:rsidRDefault="00A34F83" w:rsidP="00A34F83">
            <w:pPr>
              <w:rPr>
                <w:sz w:val="13"/>
                <w:szCs w:val="13"/>
              </w:rPr>
            </w:pPr>
          </w:p>
        </w:tc>
      </w:tr>
    </w:tbl>
    <w:p w:rsidR="00A34F83" w:rsidRDefault="00A34F83" w:rsidP="00AC17F9">
      <w:pPr>
        <w:rPr>
          <w:u w:val="single"/>
        </w:rPr>
      </w:pPr>
    </w:p>
    <w:p w:rsidR="00AC17F9" w:rsidRDefault="003B473C" w:rsidP="00AC17F9">
      <w:pPr>
        <w:rPr>
          <w:u w:val="single"/>
        </w:rPr>
      </w:pPr>
      <w:r>
        <w:rPr>
          <w:u w:val="single"/>
        </w:rPr>
        <w:lastRenderedPageBreak/>
        <w:t xml:space="preserve">Year </w:t>
      </w:r>
      <w:r w:rsidR="00892948">
        <w:rPr>
          <w:u w:val="single"/>
        </w:rPr>
        <w:t>2</w:t>
      </w:r>
      <w:r w:rsidR="00AC17F9" w:rsidRPr="00EB3F58">
        <w:rPr>
          <w:u w:val="single"/>
        </w:rPr>
        <w:t xml:space="preserve"> Mastery Keys</w:t>
      </w:r>
    </w:p>
    <w:tbl>
      <w:tblPr>
        <w:tblStyle w:val="TableGrid1"/>
        <w:tblW w:w="1473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29"/>
        <w:gridCol w:w="2351"/>
        <w:gridCol w:w="2350"/>
        <w:gridCol w:w="2351"/>
        <w:gridCol w:w="2351"/>
        <w:gridCol w:w="2351"/>
        <w:gridCol w:w="2351"/>
      </w:tblGrid>
      <w:tr w:rsidR="00892948" w:rsidRPr="002F284B" w:rsidTr="00850F0F">
        <w:trPr>
          <w:trHeight w:val="67"/>
          <w:jc w:val="center"/>
        </w:trPr>
        <w:tc>
          <w:tcPr>
            <w:tcW w:w="592" w:type="dxa"/>
            <w:vMerge w:val="restart"/>
          </w:tcPr>
          <w:p w:rsidR="00892948" w:rsidRPr="00F50DB9" w:rsidRDefault="00892948" w:rsidP="00850F0F">
            <w:pPr>
              <w:jc w:val="center"/>
              <w:rPr>
                <w:rFonts w:eastAsia="Calibri" w:cstheme="minorHAnsi"/>
                <w:b/>
                <w:bCs/>
                <w:color w:val="002060"/>
                <w:sz w:val="16"/>
              </w:rPr>
            </w:pPr>
            <w:r w:rsidRPr="00F50DB9">
              <w:rPr>
                <w:rFonts w:eastAsia="Calibri" w:cstheme="minorHAnsi"/>
                <w:b/>
                <w:bCs/>
                <w:color w:val="002060"/>
                <w:szCs w:val="32"/>
              </w:rPr>
              <w:t>Year 2</w:t>
            </w:r>
          </w:p>
        </w:tc>
        <w:tc>
          <w:tcPr>
            <w:tcW w:w="2357" w:type="dxa"/>
            <w:shd w:val="clear" w:color="auto" w:fill="FF6699"/>
            <w:vAlign w:val="center"/>
          </w:tcPr>
          <w:p w:rsidR="00892948" w:rsidRDefault="00892948" w:rsidP="00850F0F">
            <w:pPr>
              <w:rPr>
                <w:rFonts w:eastAsia="Calibri" w:cstheme="minorHAnsi"/>
                <w:b/>
                <w:color w:val="002060"/>
                <w:sz w:val="18"/>
                <w:szCs w:val="21"/>
              </w:rPr>
            </w:pPr>
            <w:r w:rsidRPr="002F284B">
              <w:rPr>
                <w:rFonts w:eastAsia="Calibri" w:cstheme="minorHAnsi"/>
                <w:color w:val="002060"/>
              </w:rPr>
              <w:t>Autumn</w:t>
            </w:r>
            <w:r>
              <w:rPr>
                <w:rFonts w:eastAsia="Calibri" w:cstheme="minorHAnsi"/>
                <w:color w:val="002060"/>
              </w:rPr>
              <w:t xml:space="preserve"> 1</w:t>
            </w:r>
          </w:p>
        </w:tc>
        <w:tc>
          <w:tcPr>
            <w:tcW w:w="2357" w:type="dxa"/>
            <w:shd w:val="clear" w:color="auto" w:fill="FFC000"/>
            <w:vAlign w:val="center"/>
          </w:tcPr>
          <w:p w:rsidR="00892948" w:rsidRDefault="00892948" w:rsidP="00850F0F">
            <w:pPr>
              <w:rPr>
                <w:rFonts w:eastAsia="Calibri" w:cstheme="minorHAnsi"/>
                <w:b/>
                <w:color w:val="002060"/>
                <w:sz w:val="18"/>
                <w:szCs w:val="21"/>
              </w:rPr>
            </w:pPr>
            <w:r w:rsidRPr="002F284B">
              <w:rPr>
                <w:rFonts w:eastAsia="Calibri" w:cstheme="minorHAnsi"/>
                <w:color w:val="002060"/>
              </w:rPr>
              <w:t>Autumn 2</w:t>
            </w:r>
          </w:p>
        </w:tc>
        <w:tc>
          <w:tcPr>
            <w:tcW w:w="2357" w:type="dxa"/>
            <w:shd w:val="clear" w:color="auto" w:fill="FFFF00"/>
            <w:vAlign w:val="center"/>
          </w:tcPr>
          <w:p w:rsidR="00892948" w:rsidRDefault="00892948" w:rsidP="00850F0F">
            <w:pPr>
              <w:rPr>
                <w:rFonts w:eastAsia="Calibri" w:cstheme="minorHAnsi"/>
                <w:b/>
                <w:color w:val="002060"/>
                <w:sz w:val="18"/>
                <w:szCs w:val="21"/>
              </w:rPr>
            </w:pPr>
            <w:r w:rsidRPr="002F284B">
              <w:rPr>
                <w:rFonts w:eastAsia="Calibri" w:cstheme="minorHAnsi"/>
                <w:color w:val="002060"/>
              </w:rPr>
              <w:t>Spring 1</w:t>
            </w:r>
          </w:p>
        </w:tc>
        <w:tc>
          <w:tcPr>
            <w:tcW w:w="2357" w:type="dxa"/>
            <w:shd w:val="clear" w:color="auto" w:fill="92D050"/>
            <w:vAlign w:val="center"/>
          </w:tcPr>
          <w:p w:rsidR="00892948" w:rsidRDefault="00892948" w:rsidP="00850F0F">
            <w:pPr>
              <w:rPr>
                <w:rFonts w:eastAsia="Calibri" w:cstheme="minorHAnsi"/>
                <w:b/>
                <w:color w:val="002060"/>
                <w:sz w:val="18"/>
                <w:szCs w:val="21"/>
              </w:rPr>
            </w:pPr>
            <w:r w:rsidRPr="002F284B">
              <w:rPr>
                <w:rFonts w:eastAsia="Calibri" w:cstheme="minorHAnsi"/>
                <w:color w:val="002060"/>
              </w:rPr>
              <w:t>Spring 2</w:t>
            </w:r>
          </w:p>
        </w:tc>
        <w:tc>
          <w:tcPr>
            <w:tcW w:w="2357" w:type="dxa"/>
            <w:shd w:val="clear" w:color="auto" w:fill="00B0F0"/>
            <w:vAlign w:val="center"/>
          </w:tcPr>
          <w:p w:rsidR="00892948" w:rsidRDefault="00892948" w:rsidP="00850F0F">
            <w:pPr>
              <w:rPr>
                <w:rFonts w:eastAsia="Calibri" w:cstheme="minorHAnsi"/>
                <w:b/>
                <w:color w:val="002060"/>
                <w:sz w:val="18"/>
                <w:szCs w:val="21"/>
              </w:rPr>
            </w:pPr>
            <w:r w:rsidRPr="002F284B">
              <w:rPr>
                <w:rFonts w:eastAsia="Calibri" w:cstheme="minorHAnsi"/>
                <w:color w:val="002060"/>
              </w:rPr>
              <w:t>Summer 1</w:t>
            </w:r>
          </w:p>
        </w:tc>
        <w:tc>
          <w:tcPr>
            <w:tcW w:w="2357" w:type="dxa"/>
            <w:shd w:val="clear" w:color="auto" w:fill="9966FF"/>
            <w:vAlign w:val="center"/>
          </w:tcPr>
          <w:p w:rsidR="00892948" w:rsidRDefault="00892948" w:rsidP="00850F0F">
            <w:pPr>
              <w:rPr>
                <w:rFonts w:eastAsia="Calibri" w:cstheme="minorHAnsi"/>
                <w:b/>
                <w:color w:val="002060"/>
                <w:sz w:val="18"/>
                <w:szCs w:val="21"/>
              </w:rPr>
            </w:pPr>
            <w:r w:rsidRPr="002F284B">
              <w:rPr>
                <w:rFonts w:eastAsia="Calibri" w:cstheme="minorHAnsi"/>
                <w:color w:val="002060"/>
              </w:rPr>
              <w:t>Summer 2</w:t>
            </w:r>
          </w:p>
        </w:tc>
      </w:tr>
      <w:tr w:rsidR="00892948" w:rsidRPr="002F284B" w:rsidTr="00850F0F">
        <w:trPr>
          <w:trHeight w:val="67"/>
          <w:jc w:val="center"/>
        </w:trPr>
        <w:tc>
          <w:tcPr>
            <w:tcW w:w="592" w:type="dxa"/>
            <w:vMerge/>
          </w:tcPr>
          <w:p w:rsidR="00892948" w:rsidRPr="002F284B" w:rsidRDefault="00892948" w:rsidP="00850F0F">
            <w:pPr>
              <w:rPr>
                <w:rFonts w:eastAsia="Calibri" w:cstheme="minorHAnsi"/>
                <w:color w:val="002060"/>
                <w:sz w:val="16"/>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Word</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Word</w:t>
            </w:r>
          </w:p>
          <w:p w:rsidR="00892948" w:rsidRPr="00F50DB9" w:rsidRDefault="00892948" w:rsidP="00850F0F">
            <w:pPr>
              <w:rPr>
                <w:rFonts w:eastAsia="Calibri" w:cstheme="minorHAnsi"/>
                <w:b/>
                <w:color w:val="002060"/>
                <w:sz w:val="20"/>
                <w:szCs w:val="20"/>
              </w:rPr>
            </w:pPr>
            <w:r w:rsidRPr="00F50DB9">
              <w:rPr>
                <w:rFonts w:cstheme="minorHAnsi"/>
                <w:color w:val="002060"/>
                <w:sz w:val="20"/>
                <w:szCs w:val="20"/>
              </w:rPr>
              <w:t>Add -</w:t>
            </w:r>
            <w:proofErr w:type="spellStart"/>
            <w:r w:rsidRPr="00F50DB9">
              <w:rPr>
                <w:rFonts w:cstheme="minorHAnsi"/>
                <w:color w:val="002060"/>
                <w:sz w:val="20"/>
                <w:szCs w:val="20"/>
              </w:rPr>
              <w:t>ly</w:t>
            </w:r>
            <w:proofErr w:type="spellEnd"/>
            <w:r w:rsidRPr="00F50DB9">
              <w:rPr>
                <w:rFonts w:cstheme="minorHAnsi"/>
                <w:color w:val="002060"/>
                <w:sz w:val="20"/>
                <w:szCs w:val="20"/>
              </w:rPr>
              <w:t xml:space="preserve"> to turn adjectives into adverbs</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Word</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Word</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Word</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Add -</w:t>
            </w:r>
            <w:proofErr w:type="spellStart"/>
            <w:r w:rsidRPr="00F50DB9">
              <w:rPr>
                <w:rFonts w:eastAsia="Calibri" w:cstheme="minorHAnsi"/>
                <w:color w:val="002060"/>
                <w:sz w:val="20"/>
                <w:szCs w:val="20"/>
              </w:rPr>
              <w:t>er</w:t>
            </w:r>
            <w:proofErr w:type="spellEnd"/>
            <w:r w:rsidRPr="00F50DB9">
              <w:rPr>
                <w:rFonts w:eastAsia="Calibri" w:cstheme="minorHAnsi"/>
                <w:color w:val="002060"/>
                <w:sz w:val="20"/>
                <w:szCs w:val="20"/>
              </w:rPr>
              <w:t xml:space="preserve"> and -</w:t>
            </w:r>
            <w:proofErr w:type="spellStart"/>
            <w:r w:rsidRPr="00F50DB9">
              <w:rPr>
                <w:rFonts w:eastAsia="Calibri" w:cstheme="minorHAnsi"/>
                <w:color w:val="002060"/>
                <w:sz w:val="20"/>
                <w:szCs w:val="20"/>
              </w:rPr>
              <w:t>est</w:t>
            </w:r>
            <w:proofErr w:type="spellEnd"/>
            <w:r w:rsidRPr="00F50DB9">
              <w:rPr>
                <w:rFonts w:eastAsia="Calibri" w:cstheme="minorHAnsi"/>
                <w:color w:val="002060"/>
                <w:sz w:val="20"/>
                <w:szCs w:val="20"/>
              </w:rPr>
              <w:t xml:space="preserve"> to adjectives</w:t>
            </w:r>
          </w:p>
          <w:p w:rsidR="00892948" w:rsidRPr="00F50DB9" w:rsidRDefault="00892948" w:rsidP="00850F0F">
            <w:pPr>
              <w:rPr>
                <w:rFonts w:eastAsia="Calibri" w:cstheme="minorHAnsi"/>
                <w:b/>
                <w:color w:val="002060"/>
                <w:sz w:val="20"/>
                <w:szCs w:val="20"/>
              </w:rPr>
            </w:pPr>
            <w:r w:rsidRPr="00F50DB9">
              <w:rPr>
                <w:rFonts w:eastAsia="Calibri" w:cstheme="minorHAnsi"/>
                <w:color w:val="002060"/>
                <w:sz w:val="20"/>
                <w:szCs w:val="20"/>
              </w:rPr>
              <w:t>Use homophones and near homophones</w:t>
            </w:r>
          </w:p>
        </w:tc>
        <w:tc>
          <w:tcPr>
            <w:tcW w:w="2357" w:type="dxa"/>
          </w:tcPr>
          <w:p w:rsidR="00892948" w:rsidRPr="00F50DB9" w:rsidRDefault="00892948" w:rsidP="00850F0F">
            <w:pPr>
              <w:rPr>
                <w:rFonts w:eastAsia="Calibri" w:cstheme="minorHAnsi"/>
                <w:color w:val="002060"/>
                <w:sz w:val="20"/>
                <w:szCs w:val="20"/>
              </w:rPr>
            </w:pPr>
            <w:r w:rsidRPr="00F50DB9">
              <w:rPr>
                <w:rFonts w:eastAsia="Calibri" w:cstheme="minorHAnsi"/>
                <w:b/>
                <w:color w:val="002060"/>
                <w:sz w:val="20"/>
                <w:szCs w:val="20"/>
              </w:rPr>
              <w:t>Word</w:t>
            </w:r>
            <w:r w:rsidRPr="00F50DB9">
              <w:rPr>
                <w:rFonts w:eastAsia="Calibri" w:cstheme="minorHAnsi"/>
                <w:color w:val="002060"/>
                <w:sz w:val="20"/>
                <w:szCs w:val="20"/>
              </w:rPr>
              <w:t xml:space="preserve"> </w:t>
            </w:r>
          </w:p>
          <w:p w:rsidR="00892948" w:rsidRPr="00F50DB9" w:rsidRDefault="00892948" w:rsidP="00850F0F">
            <w:pPr>
              <w:rPr>
                <w:rFonts w:eastAsia="Calibri" w:cstheme="minorHAnsi"/>
                <w:b/>
                <w:color w:val="002060"/>
                <w:sz w:val="20"/>
                <w:szCs w:val="20"/>
              </w:rPr>
            </w:pPr>
            <w:r w:rsidRPr="00F50DB9">
              <w:rPr>
                <w:rFonts w:eastAsia="Calibri" w:cstheme="minorHAnsi"/>
                <w:color w:val="002060"/>
                <w:sz w:val="20"/>
                <w:szCs w:val="20"/>
              </w:rPr>
              <w:t>Add suffixes to spell longer words (</w:t>
            </w:r>
            <w:proofErr w:type="spellStart"/>
            <w:r w:rsidRPr="00F50DB9">
              <w:rPr>
                <w:rFonts w:eastAsia="Calibri" w:cstheme="minorHAnsi"/>
                <w:color w:val="002060"/>
                <w:sz w:val="20"/>
                <w:szCs w:val="20"/>
              </w:rPr>
              <w:t>e.g</w:t>
            </w:r>
            <w:proofErr w:type="spellEnd"/>
            <w:r w:rsidRPr="00F50DB9">
              <w:rPr>
                <w:rFonts w:eastAsia="Calibri" w:cstheme="minorHAnsi"/>
                <w:color w:val="002060"/>
                <w:sz w:val="20"/>
                <w:szCs w:val="20"/>
              </w:rPr>
              <w:t xml:space="preserve"> -</w:t>
            </w:r>
            <w:proofErr w:type="spellStart"/>
            <w:r w:rsidRPr="00F50DB9">
              <w:rPr>
                <w:rFonts w:eastAsia="Calibri" w:cstheme="minorHAnsi"/>
                <w:color w:val="002060"/>
                <w:sz w:val="20"/>
                <w:szCs w:val="20"/>
              </w:rPr>
              <w:t>ment</w:t>
            </w:r>
            <w:proofErr w:type="spellEnd"/>
            <w:r w:rsidRPr="00F50DB9">
              <w:rPr>
                <w:rFonts w:eastAsia="Calibri" w:cstheme="minorHAnsi"/>
                <w:color w:val="002060"/>
                <w:sz w:val="20"/>
                <w:szCs w:val="20"/>
              </w:rPr>
              <w:t xml:space="preserve">,- </w:t>
            </w:r>
            <w:proofErr w:type="spellStart"/>
            <w:r w:rsidRPr="00F50DB9">
              <w:rPr>
                <w:rFonts w:eastAsia="Calibri" w:cstheme="minorHAnsi"/>
                <w:color w:val="002060"/>
                <w:sz w:val="20"/>
                <w:szCs w:val="20"/>
              </w:rPr>
              <w:t>ful</w:t>
            </w:r>
            <w:proofErr w:type="spellEnd"/>
            <w:r w:rsidRPr="00F50DB9">
              <w:rPr>
                <w:rFonts w:eastAsia="Calibri" w:cstheme="minorHAnsi"/>
                <w:color w:val="002060"/>
                <w:sz w:val="20"/>
                <w:szCs w:val="20"/>
              </w:rPr>
              <w:t>)</w:t>
            </w:r>
          </w:p>
        </w:tc>
      </w:tr>
      <w:tr w:rsidR="00892948" w:rsidRPr="002F284B" w:rsidTr="00850F0F">
        <w:trPr>
          <w:trHeight w:val="553"/>
          <w:jc w:val="center"/>
        </w:trPr>
        <w:tc>
          <w:tcPr>
            <w:tcW w:w="592" w:type="dxa"/>
            <w:vMerge/>
          </w:tcPr>
          <w:p w:rsidR="00892948" w:rsidRPr="002F284B" w:rsidRDefault="00892948" w:rsidP="00850F0F">
            <w:pPr>
              <w:rPr>
                <w:rFonts w:eastAsia="Calibri" w:cstheme="minorHAnsi"/>
                <w:color w:val="002060"/>
                <w:sz w:val="16"/>
              </w:rPr>
            </w:pPr>
          </w:p>
        </w:tc>
        <w:tc>
          <w:tcPr>
            <w:tcW w:w="14142" w:type="dxa"/>
            <w:gridSpan w:val="6"/>
          </w:tcPr>
          <w:p w:rsidR="00892948" w:rsidRPr="00F50DB9" w:rsidRDefault="00892948" w:rsidP="00850F0F">
            <w:pPr>
              <w:rPr>
                <w:rFonts w:eastAsia="Calibri" w:cstheme="minorHAnsi"/>
                <w:color w:val="002060"/>
                <w:sz w:val="20"/>
                <w:szCs w:val="20"/>
              </w:rPr>
            </w:pPr>
            <w:r w:rsidRPr="00F50DB9">
              <w:rPr>
                <w:rFonts w:eastAsia="Calibri" w:cstheme="minorHAnsi"/>
                <w:b/>
                <w:color w:val="002060"/>
                <w:sz w:val="20"/>
                <w:szCs w:val="20"/>
              </w:rPr>
              <w:t>Word</w:t>
            </w:r>
            <w:r w:rsidRPr="00F50DB9">
              <w:rPr>
                <w:rFonts w:eastAsia="Calibri" w:cstheme="minorHAnsi"/>
                <w:color w:val="002060"/>
                <w:sz w:val="20"/>
                <w:szCs w:val="20"/>
              </w:rPr>
              <w:t xml:space="preserve"> </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 xml:space="preserve">Throughout each unit of </w:t>
            </w:r>
            <w:r w:rsidRPr="00F50DB9">
              <w:rPr>
                <w:rFonts w:eastAsia="Calibri" w:cstheme="minorHAnsi"/>
                <w:i/>
                <w:color w:val="002060"/>
                <w:sz w:val="20"/>
                <w:szCs w:val="20"/>
              </w:rPr>
              <w:t>Pathways to Write</w:t>
            </w:r>
            <w:r w:rsidRPr="00F50DB9">
              <w:rPr>
                <w:rFonts w:eastAsia="Calibri" w:cstheme="minorHAnsi"/>
                <w:color w:val="002060"/>
                <w:sz w:val="20"/>
                <w:szCs w:val="20"/>
              </w:rPr>
              <w:t xml:space="preserve"> there will be opportunities to apply word skills: </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Spell many words correctly by segmenting spoken words into phonemes and representing these by graphemes and spell common exception words.</w:t>
            </w:r>
          </w:p>
        </w:tc>
      </w:tr>
      <w:tr w:rsidR="00892948" w:rsidRPr="002F284B" w:rsidTr="00850F0F">
        <w:trPr>
          <w:trHeight w:val="825"/>
          <w:jc w:val="center"/>
        </w:trPr>
        <w:tc>
          <w:tcPr>
            <w:tcW w:w="592" w:type="dxa"/>
            <w:vMerge/>
          </w:tcPr>
          <w:p w:rsidR="00892948" w:rsidRPr="002F284B" w:rsidRDefault="00892948" w:rsidP="00850F0F">
            <w:pPr>
              <w:rPr>
                <w:rFonts w:eastAsia="Calibri" w:cstheme="minorHAnsi"/>
                <w:color w:val="002060"/>
                <w:sz w:val="16"/>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Sentence</w:t>
            </w:r>
          </w:p>
          <w:p w:rsidR="00892948" w:rsidRPr="00F50DB9" w:rsidRDefault="00892948" w:rsidP="00850F0F">
            <w:pPr>
              <w:rPr>
                <w:rFonts w:cstheme="minorHAnsi"/>
                <w:color w:val="002060"/>
                <w:sz w:val="20"/>
                <w:szCs w:val="20"/>
              </w:rPr>
            </w:pPr>
            <w:r w:rsidRPr="00F50DB9">
              <w:rPr>
                <w:rFonts w:cstheme="minorHAnsi"/>
                <w:color w:val="002060"/>
                <w:sz w:val="20"/>
                <w:szCs w:val="20"/>
              </w:rPr>
              <w:t>Use subordination (</w:t>
            </w:r>
            <w:r w:rsidRPr="00F50DB9">
              <w:rPr>
                <w:rFonts w:cstheme="minorHAnsi"/>
                <w:iCs/>
                <w:color w:val="002060"/>
                <w:sz w:val="20"/>
                <w:szCs w:val="20"/>
              </w:rPr>
              <w:t>because</w:t>
            </w:r>
            <w:r w:rsidRPr="00F50DB9">
              <w:rPr>
                <w:rFonts w:cstheme="minorHAnsi"/>
                <w:color w:val="002060"/>
                <w:sz w:val="20"/>
                <w:szCs w:val="20"/>
              </w:rPr>
              <w:t>) and co-ordination (</w:t>
            </w:r>
            <w:r w:rsidRPr="00F50DB9">
              <w:rPr>
                <w:rFonts w:cstheme="minorHAnsi"/>
                <w:iCs/>
                <w:color w:val="002060"/>
                <w:sz w:val="20"/>
                <w:szCs w:val="20"/>
              </w:rPr>
              <w:t>and</w:t>
            </w:r>
            <w:r w:rsidRPr="00F50DB9">
              <w:rPr>
                <w:rFonts w:cstheme="minorHAnsi"/>
                <w:color w:val="002060"/>
                <w:sz w:val="20"/>
                <w:szCs w:val="20"/>
              </w:rPr>
              <w:t>)</w:t>
            </w:r>
          </w:p>
          <w:p w:rsidR="00892948" w:rsidRPr="00F50DB9" w:rsidRDefault="00892948" w:rsidP="00850F0F">
            <w:pPr>
              <w:rPr>
                <w:rFonts w:cstheme="minorHAnsi"/>
                <w:color w:val="002060"/>
                <w:sz w:val="20"/>
                <w:szCs w:val="20"/>
              </w:rPr>
            </w:pPr>
            <w:r w:rsidRPr="00F50DB9">
              <w:rPr>
                <w:rFonts w:cstheme="minorHAnsi"/>
                <w:color w:val="002060"/>
                <w:sz w:val="20"/>
                <w:szCs w:val="20"/>
              </w:rPr>
              <w:t>Use expanded noun phrases to describe and specify</w:t>
            </w:r>
          </w:p>
          <w:p w:rsidR="00892948" w:rsidRPr="00F50DB9" w:rsidRDefault="00892948" w:rsidP="00850F0F">
            <w:pPr>
              <w:rPr>
                <w:rFonts w:cstheme="minorHAnsi"/>
                <w:color w:val="002060"/>
                <w:sz w:val="20"/>
                <w:szCs w:val="20"/>
              </w:rPr>
            </w:pPr>
            <w:r w:rsidRPr="00F50DB9">
              <w:rPr>
                <w:rFonts w:eastAsia="Calibri" w:cstheme="minorHAnsi"/>
                <w:b/>
                <w:color w:val="002060"/>
                <w:sz w:val="20"/>
                <w:szCs w:val="20"/>
              </w:rPr>
              <w:t xml:space="preserve"> </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Sentence</w:t>
            </w:r>
          </w:p>
          <w:p w:rsidR="00892948" w:rsidRPr="00F50DB9" w:rsidRDefault="00892948" w:rsidP="00850F0F">
            <w:pPr>
              <w:rPr>
                <w:rFonts w:cstheme="minorHAnsi"/>
                <w:color w:val="002060"/>
                <w:sz w:val="20"/>
                <w:szCs w:val="20"/>
              </w:rPr>
            </w:pPr>
            <w:r w:rsidRPr="00F50DB9">
              <w:rPr>
                <w:rFonts w:cstheme="minorHAnsi"/>
                <w:color w:val="002060"/>
                <w:sz w:val="20"/>
                <w:szCs w:val="20"/>
              </w:rPr>
              <w:t>Use co-ordination (</w:t>
            </w:r>
            <w:r w:rsidRPr="00F50DB9">
              <w:rPr>
                <w:rFonts w:cstheme="minorHAnsi"/>
                <w:iCs/>
                <w:color w:val="002060"/>
                <w:sz w:val="20"/>
                <w:szCs w:val="20"/>
              </w:rPr>
              <w:t>but, or</w:t>
            </w:r>
            <w:r w:rsidRPr="00F50DB9">
              <w:rPr>
                <w:rFonts w:cstheme="minorHAnsi"/>
                <w:color w:val="002060"/>
                <w:sz w:val="20"/>
                <w:szCs w:val="20"/>
              </w:rPr>
              <w:t>)</w:t>
            </w:r>
          </w:p>
          <w:p w:rsidR="00892948" w:rsidRPr="00F50DB9" w:rsidRDefault="00892948" w:rsidP="00850F0F">
            <w:pPr>
              <w:rPr>
                <w:rFonts w:eastAsia="Calibri" w:cstheme="minorHAnsi"/>
                <w:b/>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Sentence</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Write sentences with different forms: statement, question, exclamation, command</w:t>
            </w:r>
          </w:p>
          <w:p w:rsidR="00892948" w:rsidRPr="00F50DB9" w:rsidRDefault="00892948" w:rsidP="00850F0F">
            <w:pPr>
              <w:rPr>
                <w:rFonts w:cstheme="minorHAnsi"/>
                <w:color w:val="002060"/>
                <w:sz w:val="20"/>
                <w:szCs w:val="20"/>
              </w:rPr>
            </w:pPr>
            <w:r w:rsidRPr="00F50DB9">
              <w:rPr>
                <w:rFonts w:cstheme="minorHAnsi"/>
                <w:color w:val="002060"/>
                <w:sz w:val="20"/>
                <w:szCs w:val="20"/>
              </w:rPr>
              <w:t xml:space="preserve">Use subordination (apply </w:t>
            </w:r>
            <w:r w:rsidRPr="00F50DB9">
              <w:rPr>
                <w:rFonts w:cstheme="minorHAnsi"/>
                <w:i/>
                <w:iCs/>
                <w:color w:val="002060"/>
                <w:sz w:val="20"/>
                <w:szCs w:val="20"/>
              </w:rPr>
              <w:t>because</w:t>
            </w:r>
            <w:r w:rsidRPr="00F50DB9">
              <w:rPr>
                <w:rFonts w:cstheme="minorHAnsi"/>
                <w:iCs/>
                <w:color w:val="002060"/>
                <w:sz w:val="20"/>
                <w:szCs w:val="20"/>
              </w:rPr>
              <w:t xml:space="preserve">, introduce </w:t>
            </w:r>
            <w:r w:rsidRPr="00F50DB9">
              <w:rPr>
                <w:rFonts w:cstheme="minorHAnsi"/>
                <w:i/>
                <w:iCs/>
                <w:color w:val="002060"/>
                <w:sz w:val="20"/>
                <w:szCs w:val="20"/>
              </w:rPr>
              <w:t>when</w:t>
            </w:r>
            <w:r w:rsidRPr="00F50DB9">
              <w:rPr>
                <w:rFonts w:cstheme="minorHAnsi"/>
                <w:color w:val="002060"/>
                <w:sz w:val="20"/>
                <w:szCs w:val="20"/>
              </w:rPr>
              <w:t>)</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Sentence</w:t>
            </w:r>
          </w:p>
          <w:p w:rsidR="00892948" w:rsidRPr="00F50DB9" w:rsidRDefault="00892948" w:rsidP="00850F0F">
            <w:pPr>
              <w:rPr>
                <w:rFonts w:cstheme="minorHAnsi"/>
                <w:color w:val="002060"/>
                <w:sz w:val="20"/>
                <w:szCs w:val="20"/>
              </w:rPr>
            </w:pPr>
            <w:r w:rsidRPr="00F50DB9">
              <w:rPr>
                <w:rFonts w:cstheme="minorHAnsi"/>
                <w:color w:val="002060"/>
                <w:sz w:val="20"/>
                <w:szCs w:val="20"/>
              </w:rPr>
              <w:t xml:space="preserve">Use subordination (apply </w:t>
            </w:r>
            <w:r w:rsidRPr="00F50DB9">
              <w:rPr>
                <w:rFonts w:cstheme="minorHAnsi"/>
                <w:i/>
                <w:color w:val="002060"/>
                <w:sz w:val="20"/>
                <w:szCs w:val="20"/>
              </w:rPr>
              <w:t xml:space="preserve">because, </w:t>
            </w:r>
            <w:r w:rsidRPr="00F50DB9">
              <w:rPr>
                <w:rFonts w:cstheme="minorHAnsi"/>
                <w:i/>
                <w:iCs/>
                <w:color w:val="002060"/>
                <w:sz w:val="20"/>
                <w:szCs w:val="20"/>
              </w:rPr>
              <w:t>when</w:t>
            </w:r>
            <w:r w:rsidRPr="00F50DB9">
              <w:rPr>
                <w:rFonts w:cstheme="minorHAnsi"/>
                <w:iCs/>
                <w:color w:val="002060"/>
                <w:sz w:val="20"/>
                <w:szCs w:val="20"/>
              </w:rPr>
              <w:t xml:space="preserve">; introduce </w:t>
            </w:r>
            <w:r w:rsidRPr="00F50DB9">
              <w:rPr>
                <w:rFonts w:cstheme="minorHAnsi"/>
                <w:i/>
                <w:iCs/>
                <w:color w:val="002060"/>
                <w:sz w:val="20"/>
                <w:szCs w:val="20"/>
              </w:rPr>
              <w:t>that</w:t>
            </w:r>
            <w:r w:rsidRPr="00F50DB9">
              <w:rPr>
                <w:rFonts w:cstheme="minorHAnsi"/>
                <w:color w:val="002060"/>
                <w:sz w:val="20"/>
                <w:szCs w:val="20"/>
              </w:rPr>
              <w:t xml:space="preserve">) </w:t>
            </w:r>
          </w:p>
          <w:p w:rsidR="00892948" w:rsidRPr="00F50DB9" w:rsidRDefault="00892948" w:rsidP="00850F0F">
            <w:pPr>
              <w:rPr>
                <w:rFonts w:cstheme="minorHAnsi"/>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Sentence</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Use subordination (</w:t>
            </w:r>
            <w:r w:rsidRPr="00F50DB9">
              <w:rPr>
                <w:rFonts w:eastAsia="Calibri" w:cstheme="minorHAnsi"/>
                <w:i/>
                <w:color w:val="002060"/>
                <w:sz w:val="20"/>
                <w:szCs w:val="20"/>
              </w:rPr>
              <w:t>if</w:t>
            </w:r>
            <w:r w:rsidRPr="00F50DB9">
              <w:rPr>
                <w:rFonts w:eastAsia="Calibri" w:cstheme="minorHAnsi"/>
                <w:color w:val="002060"/>
                <w:sz w:val="20"/>
                <w:szCs w:val="20"/>
              </w:rPr>
              <w:t xml:space="preserve">, </w:t>
            </w:r>
            <w:r w:rsidRPr="00F50DB9">
              <w:rPr>
                <w:rFonts w:eastAsia="Calibri" w:cstheme="minorHAnsi"/>
                <w:i/>
                <w:color w:val="002060"/>
                <w:sz w:val="20"/>
                <w:szCs w:val="20"/>
              </w:rPr>
              <w:t>that</w:t>
            </w:r>
            <w:r w:rsidRPr="00F50DB9">
              <w:rPr>
                <w:rFonts w:eastAsia="Calibri" w:cstheme="minorHAnsi"/>
                <w:color w:val="002060"/>
                <w:sz w:val="20"/>
                <w:szCs w:val="20"/>
              </w:rPr>
              <w:t xml:space="preserve">) </w:t>
            </w:r>
          </w:p>
          <w:p w:rsidR="00892948" w:rsidRPr="00F50DB9" w:rsidRDefault="00892948" w:rsidP="00850F0F">
            <w:pPr>
              <w:rPr>
                <w:rFonts w:eastAsia="Calibri" w:cstheme="minorHAnsi"/>
                <w:b/>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Sentence</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Use subordination (</w:t>
            </w:r>
            <w:r w:rsidRPr="00F50DB9">
              <w:rPr>
                <w:rFonts w:eastAsia="Calibri" w:cstheme="minorHAnsi"/>
                <w:iCs/>
                <w:color w:val="002060"/>
                <w:sz w:val="20"/>
                <w:szCs w:val="20"/>
              </w:rPr>
              <w:t>when</w:t>
            </w:r>
            <w:r w:rsidRPr="00F50DB9">
              <w:rPr>
                <w:rFonts w:eastAsia="Calibri" w:cstheme="minorHAnsi"/>
                <w:color w:val="002060"/>
                <w:sz w:val="20"/>
                <w:szCs w:val="20"/>
              </w:rPr>
              <w:t xml:space="preserve">, </w:t>
            </w:r>
            <w:r w:rsidRPr="00F50DB9">
              <w:rPr>
                <w:rFonts w:eastAsia="Calibri" w:cstheme="minorHAnsi"/>
                <w:iCs/>
                <w:color w:val="002060"/>
                <w:sz w:val="20"/>
                <w:szCs w:val="20"/>
              </w:rPr>
              <w:t>if</w:t>
            </w:r>
            <w:r w:rsidRPr="00F50DB9">
              <w:rPr>
                <w:rFonts w:eastAsia="Calibri" w:cstheme="minorHAnsi"/>
                <w:color w:val="002060"/>
                <w:sz w:val="20"/>
                <w:szCs w:val="20"/>
              </w:rPr>
              <w:t xml:space="preserve">, </w:t>
            </w:r>
            <w:r w:rsidRPr="00F50DB9">
              <w:rPr>
                <w:rFonts w:eastAsia="Calibri" w:cstheme="minorHAnsi"/>
                <w:iCs/>
                <w:color w:val="002060"/>
                <w:sz w:val="20"/>
                <w:szCs w:val="20"/>
              </w:rPr>
              <w:t>that</w:t>
            </w:r>
            <w:r w:rsidRPr="00F50DB9">
              <w:rPr>
                <w:rFonts w:eastAsia="Calibri" w:cstheme="minorHAnsi"/>
                <w:color w:val="002060"/>
                <w:sz w:val="20"/>
                <w:szCs w:val="20"/>
              </w:rPr>
              <w:t xml:space="preserve">, </w:t>
            </w:r>
            <w:r w:rsidRPr="00F50DB9">
              <w:rPr>
                <w:rFonts w:eastAsia="Calibri" w:cstheme="minorHAnsi"/>
                <w:iCs/>
                <w:color w:val="002060"/>
                <w:sz w:val="20"/>
                <w:szCs w:val="20"/>
              </w:rPr>
              <w:t>because</w:t>
            </w:r>
            <w:r w:rsidRPr="00F50DB9">
              <w:rPr>
                <w:rFonts w:eastAsia="Calibri" w:cstheme="minorHAnsi"/>
                <w:color w:val="002060"/>
                <w:sz w:val="20"/>
                <w:szCs w:val="20"/>
              </w:rPr>
              <w:t xml:space="preserve">) and co-ordination (or, </w:t>
            </w:r>
            <w:r w:rsidRPr="00F50DB9">
              <w:rPr>
                <w:rFonts w:eastAsia="Calibri" w:cstheme="minorHAnsi"/>
                <w:iCs/>
                <w:color w:val="002060"/>
                <w:sz w:val="20"/>
                <w:szCs w:val="20"/>
              </w:rPr>
              <w:t>and</w:t>
            </w:r>
            <w:r w:rsidRPr="00F50DB9">
              <w:rPr>
                <w:rFonts w:eastAsia="Calibri" w:cstheme="minorHAnsi"/>
                <w:color w:val="002060"/>
                <w:sz w:val="20"/>
                <w:szCs w:val="20"/>
              </w:rPr>
              <w:t xml:space="preserve">, </w:t>
            </w:r>
            <w:r w:rsidRPr="00F50DB9">
              <w:rPr>
                <w:rFonts w:eastAsia="Calibri" w:cstheme="minorHAnsi"/>
                <w:iCs/>
                <w:color w:val="002060"/>
                <w:sz w:val="20"/>
                <w:szCs w:val="20"/>
              </w:rPr>
              <w:t>but</w:t>
            </w:r>
            <w:r w:rsidRPr="00F50DB9">
              <w:rPr>
                <w:rFonts w:eastAsia="Calibri" w:cstheme="minorHAnsi"/>
                <w:color w:val="002060"/>
                <w:sz w:val="20"/>
                <w:szCs w:val="20"/>
              </w:rPr>
              <w:t>)</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Use expanded noun phrases to describe and specify</w:t>
            </w:r>
          </w:p>
        </w:tc>
      </w:tr>
      <w:tr w:rsidR="00892948" w:rsidRPr="002F284B" w:rsidTr="00850F0F">
        <w:trPr>
          <w:trHeight w:val="914"/>
          <w:jc w:val="center"/>
        </w:trPr>
        <w:tc>
          <w:tcPr>
            <w:tcW w:w="592" w:type="dxa"/>
            <w:vMerge/>
          </w:tcPr>
          <w:p w:rsidR="00892948" w:rsidRPr="002F284B" w:rsidRDefault="00892948" w:rsidP="00850F0F">
            <w:pPr>
              <w:rPr>
                <w:rFonts w:eastAsia="Calibri" w:cstheme="minorHAnsi"/>
                <w:color w:val="002060"/>
                <w:sz w:val="16"/>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Text</w:t>
            </w:r>
          </w:p>
          <w:p w:rsidR="00892948" w:rsidRPr="00F50DB9" w:rsidRDefault="00892948" w:rsidP="00850F0F">
            <w:pPr>
              <w:rPr>
                <w:rFonts w:eastAsia="Calibri" w:cstheme="minorHAnsi"/>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 xml:space="preserve">Text </w:t>
            </w:r>
          </w:p>
          <w:p w:rsidR="00892948" w:rsidRPr="00F50DB9" w:rsidRDefault="00892948" w:rsidP="00850F0F">
            <w:pPr>
              <w:rPr>
                <w:rFonts w:cstheme="minorHAnsi"/>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 xml:space="preserve">Text </w:t>
            </w:r>
          </w:p>
          <w:p w:rsidR="00892948" w:rsidRPr="00F50DB9" w:rsidRDefault="00892948" w:rsidP="00850F0F">
            <w:pPr>
              <w:rPr>
                <w:rFonts w:eastAsia="Calibri" w:cstheme="minorHAnsi"/>
                <w:b/>
                <w:color w:val="002060"/>
                <w:sz w:val="20"/>
                <w:szCs w:val="20"/>
              </w:rPr>
            </w:pPr>
            <w:r w:rsidRPr="00F50DB9">
              <w:rPr>
                <w:rFonts w:eastAsia="Calibri" w:cstheme="minorHAnsi"/>
                <w:color w:val="002060"/>
                <w:sz w:val="20"/>
                <w:szCs w:val="20"/>
              </w:rPr>
              <w:t>Use present and past tenses correctly and consistently (some progressive)</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Text</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 xml:space="preserve">Use present and past tenses correctly and consistently </w:t>
            </w:r>
          </w:p>
          <w:p w:rsidR="00892948" w:rsidRPr="00F50DB9" w:rsidRDefault="00892948" w:rsidP="00850F0F">
            <w:pPr>
              <w:rPr>
                <w:rFonts w:eastAsia="Calibri" w:cstheme="minorHAnsi"/>
                <w:b/>
                <w:color w:val="002060"/>
                <w:sz w:val="20"/>
                <w:szCs w:val="20"/>
              </w:rPr>
            </w:pPr>
            <w:r w:rsidRPr="00F50DB9">
              <w:rPr>
                <w:rFonts w:eastAsia="Calibri" w:cstheme="minorHAnsi"/>
                <w:color w:val="002060"/>
                <w:sz w:val="20"/>
                <w:szCs w:val="20"/>
              </w:rPr>
              <w:t>Use the progressive form of verbs in the present and past tense</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 xml:space="preserve">Text </w:t>
            </w:r>
          </w:p>
          <w:p w:rsidR="00892948" w:rsidRPr="00F50DB9" w:rsidRDefault="00892948" w:rsidP="00850F0F">
            <w:pPr>
              <w:rPr>
                <w:rFonts w:cstheme="minorHAnsi"/>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 xml:space="preserve">Text </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Use present and past tenses correctly and consistently including the progressive form</w:t>
            </w:r>
          </w:p>
          <w:p w:rsidR="00892948" w:rsidRPr="00F50DB9" w:rsidRDefault="00892948" w:rsidP="00850F0F">
            <w:pPr>
              <w:rPr>
                <w:rFonts w:eastAsia="Calibri" w:cstheme="minorHAnsi"/>
                <w:color w:val="002060"/>
                <w:sz w:val="20"/>
                <w:szCs w:val="20"/>
              </w:rPr>
            </w:pPr>
          </w:p>
        </w:tc>
      </w:tr>
      <w:tr w:rsidR="00892948" w:rsidRPr="002F284B" w:rsidTr="00850F0F">
        <w:trPr>
          <w:trHeight w:val="1211"/>
          <w:jc w:val="center"/>
        </w:trPr>
        <w:tc>
          <w:tcPr>
            <w:tcW w:w="592" w:type="dxa"/>
            <w:vMerge/>
          </w:tcPr>
          <w:p w:rsidR="00892948" w:rsidRPr="002F284B" w:rsidRDefault="00892948" w:rsidP="00850F0F">
            <w:pPr>
              <w:rPr>
                <w:rFonts w:eastAsia="Calibri" w:cstheme="minorHAnsi"/>
                <w:color w:val="002060"/>
                <w:sz w:val="16"/>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Punctuation</w:t>
            </w:r>
          </w:p>
          <w:p w:rsidR="00892948" w:rsidRPr="00F50DB9" w:rsidRDefault="00892948" w:rsidP="00850F0F">
            <w:pPr>
              <w:rPr>
                <w:rFonts w:cstheme="minorHAnsi"/>
                <w:color w:val="002060"/>
                <w:sz w:val="20"/>
                <w:szCs w:val="20"/>
              </w:rPr>
            </w:pPr>
            <w:r w:rsidRPr="00F50DB9">
              <w:rPr>
                <w:rFonts w:cstheme="minorHAnsi"/>
                <w:color w:val="002060"/>
                <w:sz w:val="20"/>
                <w:szCs w:val="20"/>
              </w:rPr>
              <w:t>Use punctuation correctly -</w:t>
            </w:r>
            <w:r w:rsidRPr="00F50DB9">
              <w:rPr>
                <w:rFonts w:cstheme="minorHAnsi"/>
                <w:b/>
                <w:color w:val="002060"/>
                <w:sz w:val="20"/>
                <w:szCs w:val="20"/>
              </w:rPr>
              <w:t xml:space="preserve"> </w:t>
            </w:r>
            <w:r w:rsidRPr="00F50DB9">
              <w:rPr>
                <w:rFonts w:cstheme="minorHAnsi"/>
                <w:color w:val="002060"/>
                <w:sz w:val="20"/>
                <w:szCs w:val="20"/>
              </w:rPr>
              <w:t>full stops, capital letters</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Punctuation</w:t>
            </w:r>
          </w:p>
          <w:p w:rsidR="00892948" w:rsidRPr="00F50DB9" w:rsidRDefault="00892948" w:rsidP="00850F0F">
            <w:pPr>
              <w:rPr>
                <w:rFonts w:eastAsia="Calibri" w:cstheme="minorHAnsi"/>
                <w:b/>
                <w:color w:val="002060"/>
                <w:sz w:val="20"/>
                <w:szCs w:val="20"/>
              </w:rPr>
            </w:pPr>
            <w:r w:rsidRPr="00F50DB9">
              <w:rPr>
                <w:rFonts w:cstheme="minorHAnsi"/>
                <w:color w:val="002060"/>
                <w:sz w:val="20"/>
                <w:szCs w:val="20"/>
              </w:rPr>
              <w:t>Use commas to separate items in a list</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Punctuation</w:t>
            </w:r>
          </w:p>
          <w:p w:rsidR="00892948" w:rsidRPr="00F50DB9" w:rsidRDefault="00892948" w:rsidP="00850F0F">
            <w:pPr>
              <w:rPr>
                <w:rFonts w:eastAsia="Calibri" w:cstheme="minorHAnsi"/>
                <w:b/>
                <w:color w:val="002060"/>
                <w:sz w:val="20"/>
                <w:szCs w:val="20"/>
              </w:rPr>
            </w:pPr>
            <w:r w:rsidRPr="00F50DB9">
              <w:rPr>
                <w:rFonts w:eastAsia="Calibri" w:cstheme="minorHAnsi"/>
                <w:color w:val="002060"/>
                <w:sz w:val="20"/>
                <w:szCs w:val="20"/>
              </w:rPr>
              <w:t>Use punctuation correctly - exclamation marks, question marks</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Punctuation</w:t>
            </w:r>
          </w:p>
          <w:p w:rsidR="00892948" w:rsidRPr="00F50DB9" w:rsidRDefault="00892948" w:rsidP="00850F0F">
            <w:pPr>
              <w:rPr>
                <w:rFonts w:eastAsia="Calibri" w:cstheme="minorHAnsi"/>
                <w:color w:val="002060"/>
                <w:sz w:val="20"/>
                <w:szCs w:val="20"/>
              </w:rPr>
            </w:pPr>
            <w:r w:rsidRPr="00F50DB9">
              <w:rPr>
                <w:rFonts w:eastAsia="Calibri" w:cstheme="minorHAnsi"/>
                <w:color w:val="002060"/>
                <w:sz w:val="20"/>
                <w:szCs w:val="20"/>
              </w:rPr>
              <w:t>Use punctuation correctly – introduce apostrophe for the possessive (singular)</w:t>
            </w:r>
          </w:p>
          <w:p w:rsidR="00892948" w:rsidRPr="00F50DB9" w:rsidRDefault="00892948" w:rsidP="00850F0F">
            <w:pPr>
              <w:rPr>
                <w:rFonts w:cstheme="minorHAnsi"/>
                <w:color w:val="002060"/>
                <w:sz w:val="20"/>
                <w:szCs w:val="20"/>
              </w:rPr>
            </w:pP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Punctuation</w:t>
            </w:r>
          </w:p>
          <w:p w:rsidR="00892948" w:rsidRPr="00F50DB9" w:rsidRDefault="00892948" w:rsidP="00850F0F">
            <w:pPr>
              <w:rPr>
                <w:rFonts w:eastAsia="Calibri" w:cstheme="minorHAnsi"/>
                <w:b/>
                <w:color w:val="002060"/>
                <w:sz w:val="20"/>
                <w:szCs w:val="20"/>
              </w:rPr>
            </w:pPr>
            <w:r w:rsidRPr="00F50DB9">
              <w:rPr>
                <w:rFonts w:eastAsia="Calibri" w:cstheme="minorHAnsi"/>
                <w:color w:val="002060"/>
                <w:sz w:val="20"/>
                <w:szCs w:val="20"/>
              </w:rPr>
              <w:t xml:space="preserve">Use punctuation correctly – apostrophes for contracted forms </w:t>
            </w:r>
          </w:p>
        </w:tc>
        <w:tc>
          <w:tcPr>
            <w:tcW w:w="2357" w:type="dxa"/>
          </w:tcPr>
          <w:p w:rsidR="00892948" w:rsidRPr="00F50DB9" w:rsidRDefault="00892948" w:rsidP="00850F0F">
            <w:pPr>
              <w:rPr>
                <w:rFonts w:eastAsia="Calibri" w:cstheme="minorHAnsi"/>
                <w:b/>
                <w:color w:val="002060"/>
                <w:sz w:val="20"/>
                <w:szCs w:val="20"/>
              </w:rPr>
            </w:pPr>
            <w:r w:rsidRPr="00F50DB9">
              <w:rPr>
                <w:rFonts w:eastAsia="Calibri" w:cstheme="minorHAnsi"/>
                <w:b/>
                <w:color w:val="002060"/>
                <w:sz w:val="20"/>
                <w:szCs w:val="20"/>
              </w:rPr>
              <w:t>Punctuation</w:t>
            </w:r>
          </w:p>
          <w:p w:rsidR="00892948" w:rsidRPr="00F50DB9" w:rsidRDefault="00892948" w:rsidP="00850F0F">
            <w:pPr>
              <w:rPr>
                <w:rFonts w:cstheme="minorHAnsi"/>
                <w:color w:val="002060"/>
                <w:sz w:val="20"/>
                <w:szCs w:val="20"/>
              </w:rPr>
            </w:pPr>
          </w:p>
        </w:tc>
      </w:tr>
    </w:tbl>
    <w:p w:rsidR="00892948" w:rsidRDefault="00892948" w:rsidP="00892948">
      <w:pPr>
        <w:rPr>
          <w:u w:val="single"/>
        </w:rPr>
      </w:pPr>
    </w:p>
    <w:p w:rsidR="00892948" w:rsidRDefault="00892948" w:rsidP="00892948">
      <w:pPr>
        <w:rPr>
          <w:i/>
        </w:rPr>
      </w:pPr>
      <w:r w:rsidRPr="00D4629C">
        <w:rPr>
          <w:i/>
        </w:rPr>
        <w:t>Please see</w:t>
      </w:r>
      <w:r>
        <w:rPr>
          <w:i/>
        </w:rPr>
        <w:t xml:space="preserve"> the</w:t>
      </w:r>
      <w:r w:rsidRPr="00D4629C">
        <w:rPr>
          <w:i/>
        </w:rPr>
        <w:t xml:space="preserve"> progression documents for</w:t>
      </w:r>
      <w:r>
        <w:rPr>
          <w:i/>
        </w:rPr>
        <w:t xml:space="preserve"> text</w:t>
      </w:r>
      <w:r w:rsidRPr="00D4629C">
        <w:rPr>
          <w:i/>
        </w:rPr>
        <w:t xml:space="preserve"> fe</w:t>
      </w:r>
      <w:r>
        <w:rPr>
          <w:i/>
        </w:rPr>
        <w:t>atures and grammar on the server.  You can also use these documents to ‘track back’ to support your learners.  There are also reading &amp; speaking and listening progression documents there too.</w:t>
      </w:r>
    </w:p>
    <w:p w:rsidR="00892948" w:rsidRDefault="00892948" w:rsidP="00892948">
      <w:pPr>
        <w:rPr>
          <w:noProof/>
          <w:lang w:val="en-GB" w:eastAsia="en-GB"/>
        </w:rPr>
      </w:pPr>
    </w:p>
    <w:p w:rsidR="00892948" w:rsidRDefault="00892948" w:rsidP="00892948">
      <w:pPr>
        <w:rPr>
          <w:noProof/>
          <w:lang w:val="en-GB" w:eastAsia="en-GB"/>
        </w:rPr>
      </w:pPr>
    </w:p>
    <w:p w:rsidR="00892948" w:rsidRPr="00D4629C" w:rsidRDefault="00892948" w:rsidP="00892948">
      <w:pPr>
        <w:rPr>
          <w:i/>
        </w:rPr>
      </w:pPr>
      <w:r>
        <w:rPr>
          <w:i/>
        </w:rPr>
        <w:t xml:space="preserve"> </w:t>
      </w:r>
    </w:p>
    <w:p w:rsidR="00AC17F9" w:rsidRDefault="00A44436" w:rsidP="00AC17F9">
      <w:pPr>
        <w:rPr>
          <w:u w:val="single"/>
        </w:rPr>
      </w:pPr>
      <w:r>
        <w:rPr>
          <w:u w:val="single"/>
        </w:rPr>
        <w:lastRenderedPageBreak/>
        <w:t>Year</w:t>
      </w:r>
      <w:r w:rsidR="00892948">
        <w:rPr>
          <w:u w:val="single"/>
        </w:rPr>
        <w:t xml:space="preserve"> 2</w:t>
      </w:r>
      <w:r>
        <w:rPr>
          <w:u w:val="single"/>
        </w:rPr>
        <w:t xml:space="preserve"> </w:t>
      </w:r>
      <w:r w:rsidR="00AC17F9" w:rsidRPr="008E3317">
        <w:rPr>
          <w:u w:val="single"/>
        </w:rPr>
        <w:t xml:space="preserve">Assessment Matrix </w:t>
      </w:r>
    </w:p>
    <w:p w:rsidR="00E9370A" w:rsidRPr="00AC17F9" w:rsidRDefault="00892948">
      <w:r>
        <w:rPr>
          <w:noProof/>
          <w:lang w:val="en-GB" w:eastAsia="en-GB"/>
        </w:rPr>
        <w:drawing>
          <wp:inline distT="0" distB="0" distL="0" distR="0" wp14:anchorId="4ED7806A" wp14:editId="3C664F4E">
            <wp:extent cx="9144000" cy="492904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144000" cy="4929049"/>
                    </a:xfrm>
                    <a:prstGeom prst="rect">
                      <a:avLst/>
                    </a:prstGeom>
                  </pic:spPr>
                </pic:pic>
              </a:graphicData>
            </a:graphic>
          </wp:inline>
        </w:drawing>
      </w:r>
    </w:p>
    <w:p w:rsidR="00E9370A" w:rsidRDefault="00E9370A">
      <w:pPr>
        <w:rPr>
          <w:u w:val="single"/>
        </w:rPr>
      </w:pPr>
    </w:p>
    <w:p w:rsidR="00AC17F9" w:rsidRDefault="00AC17F9">
      <w:pPr>
        <w:rPr>
          <w:u w:val="single"/>
        </w:rPr>
      </w:pPr>
    </w:p>
    <w:p w:rsidR="00892948" w:rsidRDefault="00892948">
      <w:pPr>
        <w:rPr>
          <w:u w:val="single"/>
        </w:rPr>
      </w:pPr>
    </w:p>
    <w:p w:rsidR="00AC17F9" w:rsidRDefault="00AC17F9">
      <w:pPr>
        <w:rPr>
          <w:u w:val="single"/>
        </w:rPr>
      </w:pPr>
    </w:p>
    <w:p w:rsidR="008B6290" w:rsidRDefault="008B6290" w:rsidP="00E9370A">
      <w:pPr>
        <w:rPr>
          <w:u w:val="single"/>
        </w:rPr>
      </w:pPr>
      <w:r>
        <w:rPr>
          <w:u w:val="single"/>
        </w:rPr>
        <w:lastRenderedPageBreak/>
        <w:t>Pathways to Poetry</w:t>
      </w:r>
    </w:p>
    <w:p w:rsidR="00AC17F9" w:rsidRDefault="00892948" w:rsidP="00E9370A">
      <w:r w:rsidRPr="00892948">
        <w:rPr>
          <w:noProof/>
          <w:lang w:val="en-GB" w:eastAsia="en-GB"/>
        </w:rPr>
        <w:drawing>
          <wp:inline distT="0" distB="0" distL="0" distR="0" wp14:anchorId="2EA83ACA" wp14:editId="7A3CCD74">
            <wp:extent cx="8916173" cy="462574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916173" cy="4625741"/>
                    </a:xfrm>
                    <a:prstGeom prst="rect">
                      <a:avLst/>
                    </a:prstGeom>
                  </pic:spPr>
                </pic:pic>
              </a:graphicData>
            </a:graphic>
          </wp:inline>
        </w:drawing>
      </w:r>
    </w:p>
    <w:p w:rsidR="00892948" w:rsidRDefault="00892948" w:rsidP="00E9370A"/>
    <w:p w:rsidR="00892948" w:rsidRDefault="00892948" w:rsidP="00E9370A"/>
    <w:p w:rsidR="00892948" w:rsidRDefault="00892948" w:rsidP="00E9370A"/>
    <w:p w:rsidR="00892948" w:rsidRDefault="00892948" w:rsidP="00E9370A"/>
    <w:p w:rsidR="00892948" w:rsidRDefault="00892948" w:rsidP="00E9370A"/>
    <w:p w:rsidR="00892948" w:rsidRPr="00A44436" w:rsidRDefault="00892948" w:rsidP="00E9370A">
      <w:r w:rsidRPr="00892948">
        <w:rPr>
          <w:noProof/>
          <w:lang w:val="en-GB" w:eastAsia="en-GB"/>
        </w:rPr>
        <w:lastRenderedPageBreak/>
        <w:drawing>
          <wp:inline distT="0" distB="0" distL="0" distR="0" wp14:anchorId="5FBFEBB3" wp14:editId="13A0C388">
            <wp:extent cx="8900931" cy="51287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900931" cy="5128704"/>
                    </a:xfrm>
                    <a:prstGeom prst="rect">
                      <a:avLst/>
                    </a:prstGeom>
                  </pic:spPr>
                </pic:pic>
              </a:graphicData>
            </a:graphic>
          </wp:inline>
        </w:drawing>
      </w:r>
    </w:p>
    <w:p w:rsidR="00AC17F9" w:rsidRDefault="00AC17F9" w:rsidP="00E9370A">
      <w:pPr>
        <w:rPr>
          <w:u w:val="single"/>
        </w:rPr>
      </w:pPr>
    </w:p>
    <w:p w:rsidR="00AC17F9" w:rsidRDefault="00AC17F9" w:rsidP="00E9370A">
      <w:pPr>
        <w:rPr>
          <w:u w:val="single"/>
        </w:rPr>
      </w:pPr>
    </w:p>
    <w:p w:rsidR="00AC17F9" w:rsidRDefault="00AC17F9" w:rsidP="00E9370A">
      <w:pPr>
        <w:rPr>
          <w:u w:val="single"/>
        </w:rPr>
      </w:pPr>
    </w:p>
    <w:p w:rsidR="00AC17F9" w:rsidRDefault="00AC17F9" w:rsidP="00E9370A">
      <w:pPr>
        <w:rPr>
          <w:u w:val="single"/>
        </w:rPr>
      </w:pPr>
    </w:p>
    <w:p w:rsidR="008B6290" w:rsidRDefault="008B6290" w:rsidP="00E9370A">
      <w:pPr>
        <w:rPr>
          <w:u w:val="single"/>
        </w:rPr>
      </w:pPr>
    </w:p>
    <w:p w:rsidR="00E9370A" w:rsidRPr="002E7BEE" w:rsidRDefault="00E9370A" w:rsidP="00E9370A">
      <w:pPr>
        <w:rPr>
          <w:b/>
          <w:sz w:val="18"/>
          <w:szCs w:val="18"/>
          <w:u w:val="single"/>
        </w:rPr>
      </w:pPr>
      <w:r w:rsidRPr="002E7BEE">
        <w:rPr>
          <w:b/>
          <w:sz w:val="18"/>
          <w:szCs w:val="18"/>
          <w:u w:val="single"/>
        </w:rPr>
        <w:lastRenderedPageBreak/>
        <w:t>The Five Plagues of the Developing Reader</w:t>
      </w:r>
    </w:p>
    <w:p w:rsidR="00E9370A" w:rsidRPr="002E7BEE" w:rsidRDefault="00E9370A" w:rsidP="00E9370A">
      <w:pPr>
        <w:rPr>
          <w:i/>
          <w:sz w:val="18"/>
          <w:szCs w:val="18"/>
          <w:u w:val="single"/>
        </w:rPr>
      </w:pPr>
      <w:r w:rsidRPr="002E7BEE">
        <w:rPr>
          <w:i/>
          <w:sz w:val="18"/>
          <w:szCs w:val="18"/>
        </w:rPr>
        <w:t>In his book ‘Reading Reconsidered’, Doug Lemov points out that there are five types of texts that children should have access to in order to successfully navigate reading with confidence. These are complex beyond a lexical level and demand more from the reader than other types of books.</w:t>
      </w:r>
    </w:p>
    <w:p w:rsidR="00E9370A" w:rsidRPr="002E7BEE" w:rsidRDefault="00E9370A" w:rsidP="00E9370A">
      <w:pPr>
        <w:rPr>
          <w:sz w:val="18"/>
          <w:szCs w:val="18"/>
        </w:rPr>
      </w:pPr>
      <w:r w:rsidRPr="002E7BEE">
        <w:rPr>
          <w:b/>
          <w:sz w:val="18"/>
          <w:szCs w:val="18"/>
        </w:rPr>
        <w:t>Archaic Language</w:t>
      </w:r>
      <w:r w:rsidRPr="002E7BEE">
        <w:rPr>
          <w:sz w:val="18"/>
          <w:szCs w:val="18"/>
        </w:rPr>
        <w:t xml:space="preserve"> </w:t>
      </w:r>
    </w:p>
    <w:p w:rsidR="00E9370A" w:rsidRPr="002E7BEE" w:rsidRDefault="00E9370A" w:rsidP="00E9370A">
      <w:pPr>
        <w:rPr>
          <w:sz w:val="18"/>
          <w:szCs w:val="18"/>
        </w:rPr>
      </w:pPr>
      <w:r w:rsidRPr="002E7BEE">
        <w:rPr>
          <w:sz w:val="18"/>
          <w:szCs w:val="18"/>
        </w:rPr>
        <w:t>The vocabulary, usage, syntax and context for cultural reference of texts over 50 or 100 years old are vastly different and typically more complex than texts written today. Students need to be exposed to and develop proficiency with antiquated forms of expression to be able to hope to read James Madison, Frederick Douglass and Edmund Spenser when they get to college.</w:t>
      </w:r>
    </w:p>
    <w:p w:rsidR="00E9370A" w:rsidRPr="002E7BEE" w:rsidRDefault="00E9370A" w:rsidP="00E9370A">
      <w:pPr>
        <w:rPr>
          <w:sz w:val="18"/>
          <w:szCs w:val="18"/>
        </w:rPr>
      </w:pPr>
      <w:r w:rsidRPr="002E7BEE">
        <w:rPr>
          <w:b/>
          <w:sz w:val="18"/>
          <w:szCs w:val="18"/>
        </w:rPr>
        <w:t>Non-Linear Time Sequences</w:t>
      </w:r>
      <w:r w:rsidRPr="002E7BEE">
        <w:rPr>
          <w:sz w:val="18"/>
          <w:szCs w:val="18"/>
        </w:rPr>
        <w:t xml:space="preserve"> </w:t>
      </w:r>
    </w:p>
    <w:p w:rsidR="00E9370A" w:rsidRPr="002E7BEE" w:rsidRDefault="00E9370A" w:rsidP="00E9370A">
      <w:pPr>
        <w:rPr>
          <w:sz w:val="18"/>
          <w:szCs w:val="18"/>
        </w:rPr>
      </w:pPr>
      <w:r w:rsidRPr="002E7BEE">
        <w:rPr>
          <w:sz w:val="18"/>
          <w:szCs w:val="18"/>
        </w:rPr>
        <w:t xml:space="preserve">In passages written exclusively for students—or more specifically for student assessments— time tends to unfold with consistency. A story is narrated in a given style with a given cadence and that cadence endures and remains consistent, but in the best books, books where every aspect of the narration is nuanced to create an exact image, time moves in fits and start. It doubles back. The only way to master such books is to have read them time and again and to be carefully introduced to them by a thoughtful teacher or parent. </w:t>
      </w:r>
    </w:p>
    <w:p w:rsidR="00E9370A" w:rsidRPr="002E7BEE" w:rsidRDefault="00E9370A" w:rsidP="00E9370A">
      <w:pPr>
        <w:rPr>
          <w:sz w:val="18"/>
          <w:szCs w:val="18"/>
        </w:rPr>
      </w:pPr>
      <w:r w:rsidRPr="002E7BEE">
        <w:rPr>
          <w:b/>
          <w:sz w:val="18"/>
          <w:szCs w:val="18"/>
        </w:rPr>
        <w:t>Narratively Complex</w:t>
      </w:r>
      <w:r w:rsidRPr="002E7BEE">
        <w:rPr>
          <w:sz w:val="18"/>
          <w:szCs w:val="18"/>
        </w:rPr>
        <w:t xml:space="preserve"> </w:t>
      </w:r>
    </w:p>
    <w:p w:rsidR="00E9370A" w:rsidRPr="002E7BEE" w:rsidRDefault="00E9370A" w:rsidP="00E9370A">
      <w:pPr>
        <w:rPr>
          <w:sz w:val="18"/>
          <w:szCs w:val="18"/>
        </w:rPr>
      </w:pPr>
      <w:r w:rsidRPr="002E7BEE">
        <w:rPr>
          <w:sz w:val="18"/>
          <w:szCs w:val="18"/>
        </w:rPr>
        <w:t>Books are sometimes narrated by an unreliable narrator- Scout, for example, who doesn’t understand and misperceives some of what happened to her. Or the narrator in Edgar Allan Poe’s “The Tell-Tale Heart” who is a madman out of touch with reality. Other books have multiple narrators such as Faulkner’s As I Lay Dying. Others have non-human narrators such as the horse that tells the story in Black Beauty. Some books have multiple intertwined and apparently (for a time) unrelated plot lines. These are far harder to read than books with a single plot line and students need to experience these as well.</w:t>
      </w:r>
    </w:p>
    <w:p w:rsidR="00E9370A" w:rsidRPr="002E7BEE" w:rsidRDefault="00E9370A" w:rsidP="00E9370A">
      <w:pPr>
        <w:rPr>
          <w:sz w:val="18"/>
          <w:szCs w:val="18"/>
        </w:rPr>
      </w:pPr>
      <w:r w:rsidRPr="002E7BEE">
        <w:rPr>
          <w:b/>
          <w:sz w:val="18"/>
          <w:szCs w:val="18"/>
        </w:rPr>
        <w:t>Figurative/Symbolic Text</w:t>
      </w:r>
      <w:r w:rsidRPr="002E7BEE">
        <w:rPr>
          <w:sz w:val="18"/>
          <w:szCs w:val="18"/>
        </w:rPr>
        <w:t xml:space="preserve"> </w:t>
      </w:r>
    </w:p>
    <w:p w:rsidR="00E9370A" w:rsidRPr="002E7BEE" w:rsidRDefault="00E9370A" w:rsidP="00E9370A">
      <w:pPr>
        <w:rPr>
          <w:sz w:val="18"/>
          <w:szCs w:val="18"/>
        </w:rPr>
      </w:pPr>
      <w:r w:rsidRPr="002E7BEE">
        <w:rPr>
          <w:sz w:val="18"/>
          <w:szCs w:val="18"/>
        </w:rPr>
        <w:t xml:space="preserve">Texts which happen on an allegorical or symbolic level. Not reflected in </w:t>
      </w:r>
      <w:proofErr w:type="spellStart"/>
      <w:r w:rsidRPr="002E7BEE">
        <w:rPr>
          <w:sz w:val="18"/>
          <w:szCs w:val="18"/>
        </w:rPr>
        <w:t>Lexiles</w:t>
      </w:r>
      <w:proofErr w:type="spellEnd"/>
      <w:r w:rsidRPr="002E7BEE">
        <w:rPr>
          <w:sz w:val="18"/>
          <w:szCs w:val="18"/>
        </w:rPr>
        <w:t>; critical forms of text complexity that students must experience.</w:t>
      </w:r>
    </w:p>
    <w:p w:rsidR="00E9370A" w:rsidRPr="002E7BEE" w:rsidRDefault="00E9370A" w:rsidP="00E9370A">
      <w:pPr>
        <w:rPr>
          <w:b/>
          <w:sz w:val="18"/>
          <w:szCs w:val="18"/>
        </w:rPr>
      </w:pPr>
      <w:r w:rsidRPr="002E7BEE">
        <w:rPr>
          <w:b/>
          <w:sz w:val="18"/>
          <w:szCs w:val="18"/>
        </w:rPr>
        <w:t xml:space="preserve">Resistant Texts </w:t>
      </w:r>
    </w:p>
    <w:p w:rsidR="00E9370A" w:rsidRPr="002E7BEE" w:rsidRDefault="00E9370A" w:rsidP="00E9370A">
      <w:pPr>
        <w:rPr>
          <w:sz w:val="18"/>
          <w:szCs w:val="18"/>
        </w:rPr>
      </w:pPr>
      <w:r w:rsidRPr="002E7BEE">
        <w:rPr>
          <w:sz w:val="18"/>
          <w:szCs w:val="18"/>
        </w:rPr>
        <w:t>Texts written to deliberately resist easy meaning-making by readers. Perhaps half of the poems ever written fall into this category. You have to assemble meaning around nuances, hints, uncertainties and clues.</w:t>
      </w:r>
    </w:p>
    <w:p w:rsidR="00E9370A" w:rsidRPr="002E7BEE" w:rsidRDefault="00E9370A" w:rsidP="00E9370A">
      <w:pPr>
        <w:rPr>
          <w:sz w:val="18"/>
          <w:szCs w:val="18"/>
        </w:rPr>
      </w:pPr>
    </w:p>
    <w:p w:rsidR="00E9370A" w:rsidRDefault="00BA7C15" w:rsidP="00E9370A">
      <w:pPr>
        <w:rPr>
          <w:sz w:val="18"/>
          <w:szCs w:val="18"/>
        </w:rPr>
      </w:pPr>
      <w:r w:rsidRPr="002E7BEE">
        <w:rPr>
          <w:sz w:val="18"/>
          <w:szCs w:val="18"/>
        </w:rPr>
        <w:t>Our reading spine</w:t>
      </w:r>
      <w:r w:rsidR="00E9370A" w:rsidRPr="002E7BEE">
        <w:rPr>
          <w:sz w:val="18"/>
          <w:szCs w:val="18"/>
        </w:rPr>
        <w:t xml:space="preserve"> acknowledges these barriers, and seeks opportunities to include exposure to these types of texts, as well as those that we believe are a pleasurable experience for our children to engage with.</w:t>
      </w:r>
    </w:p>
    <w:p w:rsidR="002E7BEE" w:rsidRPr="002E7BEE" w:rsidRDefault="002E7BEE" w:rsidP="00E9370A">
      <w:pPr>
        <w:rPr>
          <w:b/>
          <w:sz w:val="18"/>
          <w:szCs w:val="18"/>
        </w:rPr>
      </w:pPr>
    </w:p>
    <w:p w:rsidR="002E7BEE" w:rsidRPr="002E7BEE" w:rsidRDefault="00294266">
      <w:pPr>
        <w:rPr>
          <w:b/>
          <w:sz w:val="18"/>
          <w:szCs w:val="18"/>
          <w:u w:val="single"/>
        </w:rPr>
      </w:pPr>
      <w:r>
        <w:rPr>
          <w:b/>
          <w:sz w:val="18"/>
          <w:szCs w:val="18"/>
          <w:u w:val="single"/>
        </w:rPr>
        <w:t>Year 2</w:t>
      </w:r>
      <w:r w:rsidR="00CC63BE">
        <w:rPr>
          <w:b/>
          <w:sz w:val="18"/>
          <w:szCs w:val="18"/>
          <w:u w:val="single"/>
        </w:rPr>
        <w:t>: Suggested</w:t>
      </w:r>
      <w:r w:rsidR="002E7BEE" w:rsidRPr="002E7BEE">
        <w:rPr>
          <w:b/>
          <w:sz w:val="18"/>
          <w:szCs w:val="18"/>
          <w:u w:val="single"/>
        </w:rPr>
        <w:t xml:space="preserve"> </w:t>
      </w:r>
      <w:r w:rsidR="002E7BEE">
        <w:rPr>
          <w:b/>
          <w:sz w:val="18"/>
          <w:szCs w:val="18"/>
          <w:u w:val="single"/>
        </w:rPr>
        <w:t xml:space="preserve">Weekly </w:t>
      </w:r>
      <w:r w:rsidR="002E7BEE" w:rsidRPr="002E7BEE">
        <w:rPr>
          <w:b/>
          <w:sz w:val="18"/>
          <w:szCs w:val="18"/>
          <w:u w:val="single"/>
        </w:rPr>
        <w:t>Reading Sequence</w:t>
      </w:r>
    </w:p>
    <w:tbl>
      <w:tblPr>
        <w:tblStyle w:val="TableGrid"/>
        <w:tblW w:w="0" w:type="auto"/>
        <w:tblLook w:val="04A0" w:firstRow="1" w:lastRow="0" w:firstColumn="1" w:lastColumn="0" w:noHBand="0" w:noVBand="1"/>
      </w:tblPr>
      <w:tblGrid>
        <w:gridCol w:w="2896"/>
        <w:gridCol w:w="2922"/>
        <w:gridCol w:w="2898"/>
        <w:gridCol w:w="2923"/>
        <w:gridCol w:w="2751"/>
      </w:tblGrid>
      <w:tr w:rsidR="00CC63BE" w:rsidRPr="002E7BEE" w:rsidTr="00CC63BE">
        <w:tc>
          <w:tcPr>
            <w:tcW w:w="2896" w:type="dxa"/>
            <w:shd w:val="clear" w:color="auto" w:fill="C5E0B3" w:themeFill="accent6" w:themeFillTint="66"/>
          </w:tcPr>
          <w:p w:rsidR="00CC63BE" w:rsidRPr="002E7BEE" w:rsidRDefault="00CC63BE">
            <w:pPr>
              <w:rPr>
                <w:sz w:val="18"/>
                <w:szCs w:val="18"/>
              </w:rPr>
            </w:pPr>
            <w:r w:rsidRPr="002E7BEE">
              <w:rPr>
                <w:sz w:val="18"/>
                <w:szCs w:val="18"/>
              </w:rPr>
              <w:t>Session 1</w:t>
            </w:r>
          </w:p>
          <w:p w:rsidR="00CC63BE" w:rsidRPr="002E7BEE" w:rsidRDefault="00CC63BE">
            <w:pPr>
              <w:rPr>
                <w:sz w:val="18"/>
                <w:szCs w:val="18"/>
              </w:rPr>
            </w:pPr>
          </w:p>
        </w:tc>
        <w:tc>
          <w:tcPr>
            <w:tcW w:w="2922" w:type="dxa"/>
            <w:shd w:val="clear" w:color="auto" w:fill="C5E0B3" w:themeFill="accent6" w:themeFillTint="66"/>
          </w:tcPr>
          <w:p w:rsidR="00CC63BE" w:rsidRPr="002E7BEE" w:rsidRDefault="00CC63BE">
            <w:pPr>
              <w:rPr>
                <w:sz w:val="18"/>
                <w:szCs w:val="18"/>
              </w:rPr>
            </w:pPr>
            <w:r w:rsidRPr="002E7BEE">
              <w:rPr>
                <w:sz w:val="18"/>
                <w:szCs w:val="18"/>
              </w:rPr>
              <w:t>Session 2</w:t>
            </w:r>
          </w:p>
        </w:tc>
        <w:tc>
          <w:tcPr>
            <w:tcW w:w="2898" w:type="dxa"/>
            <w:shd w:val="clear" w:color="auto" w:fill="C5E0B3" w:themeFill="accent6" w:themeFillTint="66"/>
          </w:tcPr>
          <w:p w:rsidR="00CC63BE" w:rsidRPr="002E7BEE" w:rsidRDefault="00CC63BE">
            <w:pPr>
              <w:rPr>
                <w:sz w:val="18"/>
                <w:szCs w:val="18"/>
              </w:rPr>
            </w:pPr>
            <w:r w:rsidRPr="002E7BEE">
              <w:rPr>
                <w:sz w:val="18"/>
                <w:szCs w:val="18"/>
              </w:rPr>
              <w:t>Session 3</w:t>
            </w:r>
          </w:p>
        </w:tc>
        <w:tc>
          <w:tcPr>
            <w:tcW w:w="2923" w:type="dxa"/>
            <w:shd w:val="clear" w:color="auto" w:fill="C5E0B3" w:themeFill="accent6" w:themeFillTint="66"/>
          </w:tcPr>
          <w:p w:rsidR="00CC63BE" w:rsidRPr="002E7BEE" w:rsidRDefault="00CC63BE">
            <w:pPr>
              <w:rPr>
                <w:sz w:val="18"/>
                <w:szCs w:val="18"/>
              </w:rPr>
            </w:pPr>
            <w:r w:rsidRPr="002E7BEE">
              <w:rPr>
                <w:sz w:val="18"/>
                <w:szCs w:val="18"/>
              </w:rPr>
              <w:t>Session 4</w:t>
            </w:r>
          </w:p>
        </w:tc>
        <w:tc>
          <w:tcPr>
            <w:tcW w:w="2751" w:type="dxa"/>
            <w:shd w:val="clear" w:color="auto" w:fill="C5E0B3" w:themeFill="accent6" w:themeFillTint="66"/>
          </w:tcPr>
          <w:p w:rsidR="00CC63BE" w:rsidRPr="002E7BEE" w:rsidRDefault="00CC63BE">
            <w:pPr>
              <w:rPr>
                <w:sz w:val="18"/>
                <w:szCs w:val="18"/>
              </w:rPr>
            </w:pPr>
            <w:r>
              <w:rPr>
                <w:sz w:val="18"/>
                <w:szCs w:val="18"/>
              </w:rPr>
              <w:t>Session 5</w:t>
            </w:r>
          </w:p>
        </w:tc>
      </w:tr>
      <w:tr w:rsidR="00CC63BE" w:rsidRPr="002E7BEE" w:rsidTr="00CC63BE">
        <w:tc>
          <w:tcPr>
            <w:tcW w:w="2896" w:type="dxa"/>
          </w:tcPr>
          <w:p w:rsidR="00CC63BE" w:rsidRPr="002E7BEE" w:rsidRDefault="00CC63BE">
            <w:pPr>
              <w:rPr>
                <w:sz w:val="18"/>
                <w:szCs w:val="18"/>
              </w:rPr>
            </w:pPr>
          </w:p>
          <w:p w:rsidR="00CC63BE" w:rsidRPr="002E7BEE" w:rsidRDefault="00CC63BE">
            <w:pPr>
              <w:rPr>
                <w:sz w:val="18"/>
                <w:szCs w:val="18"/>
              </w:rPr>
            </w:pPr>
            <w:r w:rsidRPr="002E7BEE">
              <w:rPr>
                <w:sz w:val="18"/>
                <w:szCs w:val="18"/>
              </w:rPr>
              <w:t>Fluency Reading</w:t>
            </w:r>
          </w:p>
          <w:p w:rsidR="00CC63BE" w:rsidRPr="002E7BEE" w:rsidRDefault="00CC63BE">
            <w:pPr>
              <w:rPr>
                <w:sz w:val="18"/>
                <w:szCs w:val="18"/>
              </w:rPr>
            </w:pPr>
          </w:p>
        </w:tc>
        <w:tc>
          <w:tcPr>
            <w:tcW w:w="2922" w:type="dxa"/>
          </w:tcPr>
          <w:p w:rsidR="00CC63BE" w:rsidRPr="002E7BEE" w:rsidRDefault="00CC63BE">
            <w:pPr>
              <w:rPr>
                <w:sz w:val="18"/>
                <w:szCs w:val="18"/>
              </w:rPr>
            </w:pPr>
          </w:p>
          <w:p w:rsidR="00CC63BE" w:rsidRPr="002E7BEE" w:rsidRDefault="00CC63BE">
            <w:pPr>
              <w:rPr>
                <w:sz w:val="18"/>
                <w:szCs w:val="18"/>
              </w:rPr>
            </w:pPr>
            <w:r w:rsidRPr="002E7BEE">
              <w:rPr>
                <w:sz w:val="18"/>
                <w:szCs w:val="18"/>
              </w:rPr>
              <w:t>Extended Reading</w:t>
            </w:r>
          </w:p>
        </w:tc>
        <w:tc>
          <w:tcPr>
            <w:tcW w:w="2898" w:type="dxa"/>
          </w:tcPr>
          <w:p w:rsidR="00CC63BE" w:rsidRPr="002E7BEE" w:rsidRDefault="00CC63BE">
            <w:pPr>
              <w:rPr>
                <w:sz w:val="18"/>
                <w:szCs w:val="18"/>
              </w:rPr>
            </w:pPr>
          </w:p>
          <w:p w:rsidR="00CC63BE" w:rsidRPr="002E7BEE" w:rsidRDefault="00CC63BE">
            <w:pPr>
              <w:rPr>
                <w:sz w:val="18"/>
                <w:szCs w:val="18"/>
              </w:rPr>
            </w:pPr>
            <w:r w:rsidRPr="002E7BEE">
              <w:rPr>
                <w:sz w:val="18"/>
                <w:szCs w:val="18"/>
              </w:rPr>
              <w:t>Fluency Reading</w:t>
            </w:r>
          </w:p>
        </w:tc>
        <w:tc>
          <w:tcPr>
            <w:tcW w:w="2923" w:type="dxa"/>
          </w:tcPr>
          <w:p w:rsidR="00CC63BE" w:rsidRPr="002E7BEE" w:rsidRDefault="00CC63BE">
            <w:pPr>
              <w:rPr>
                <w:sz w:val="18"/>
                <w:szCs w:val="18"/>
              </w:rPr>
            </w:pPr>
          </w:p>
          <w:p w:rsidR="00CC63BE" w:rsidRPr="002E7BEE" w:rsidRDefault="00CC63BE">
            <w:pPr>
              <w:rPr>
                <w:sz w:val="18"/>
                <w:szCs w:val="18"/>
              </w:rPr>
            </w:pPr>
            <w:r>
              <w:rPr>
                <w:sz w:val="18"/>
                <w:szCs w:val="18"/>
              </w:rPr>
              <w:t>Extended</w:t>
            </w:r>
            <w:r w:rsidRPr="002E7BEE">
              <w:rPr>
                <w:sz w:val="18"/>
                <w:szCs w:val="18"/>
              </w:rPr>
              <w:t xml:space="preserve"> Reading</w:t>
            </w:r>
          </w:p>
        </w:tc>
        <w:tc>
          <w:tcPr>
            <w:tcW w:w="2751" w:type="dxa"/>
          </w:tcPr>
          <w:p w:rsidR="00CC63BE" w:rsidRDefault="00CC63BE">
            <w:pPr>
              <w:rPr>
                <w:sz w:val="18"/>
                <w:szCs w:val="18"/>
              </w:rPr>
            </w:pPr>
          </w:p>
          <w:p w:rsidR="00CC63BE" w:rsidRPr="002E7BEE" w:rsidRDefault="00CC63BE">
            <w:pPr>
              <w:rPr>
                <w:sz w:val="18"/>
                <w:szCs w:val="18"/>
              </w:rPr>
            </w:pPr>
            <w:r>
              <w:rPr>
                <w:sz w:val="18"/>
                <w:szCs w:val="18"/>
              </w:rPr>
              <w:t>Fluency Reading</w:t>
            </w:r>
          </w:p>
        </w:tc>
      </w:tr>
    </w:tbl>
    <w:p w:rsidR="002E7BEE" w:rsidRPr="002E7BEE" w:rsidRDefault="002E7BEE">
      <w:pPr>
        <w:rPr>
          <w:sz w:val="20"/>
          <w:szCs w:val="20"/>
        </w:rPr>
      </w:pPr>
      <w:r w:rsidRPr="002E7BEE">
        <w:rPr>
          <w:i/>
          <w:sz w:val="18"/>
          <w:szCs w:val="18"/>
        </w:rPr>
        <w:br/>
      </w:r>
      <w:bookmarkStart w:id="0" w:name="_GoBack"/>
      <w:bookmarkEnd w:id="0"/>
    </w:p>
    <w:sectPr w:rsidR="002E7BEE" w:rsidRPr="002E7BEE" w:rsidSect="009355CA">
      <w:headerReference w:type="default" r:id="rId1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042" w:rsidRDefault="00635042" w:rsidP="00635042">
      <w:pPr>
        <w:spacing w:after="0" w:line="240" w:lineRule="auto"/>
      </w:pPr>
      <w:r>
        <w:separator/>
      </w:r>
    </w:p>
  </w:endnote>
  <w:endnote w:type="continuationSeparator" w:id="0">
    <w:p w:rsidR="00635042" w:rsidRDefault="00635042"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042" w:rsidRDefault="00635042" w:rsidP="00635042">
      <w:pPr>
        <w:spacing w:after="0" w:line="240" w:lineRule="auto"/>
      </w:pPr>
      <w:r>
        <w:separator/>
      </w:r>
    </w:p>
  </w:footnote>
  <w:footnote w:type="continuationSeparator" w:id="0">
    <w:p w:rsidR="00635042" w:rsidRDefault="00635042" w:rsidP="0063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042" w:rsidRPr="00210298" w:rsidRDefault="00635042" w:rsidP="00635042">
    <w:pPr>
      <w:rPr>
        <w:sz w:val="18"/>
        <w:u w:val="single"/>
      </w:rPr>
    </w:pPr>
    <w:r w:rsidRPr="00210298">
      <w:rPr>
        <w:sz w:val="18"/>
        <w:u w:val="single"/>
      </w:rPr>
      <w:t xml:space="preserve">Year </w:t>
    </w:r>
    <w:r w:rsidR="00F32B38">
      <w:rPr>
        <w:sz w:val="18"/>
        <w:u w:val="single"/>
      </w:rPr>
      <w:t>2</w:t>
    </w:r>
    <w:r w:rsidR="00D61217">
      <w:rPr>
        <w:sz w:val="18"/>
        <w:u w:val="single"/>
      </w:rPr>
      <w:t xml:space="preserve"> </w:t>
    </w:r>
    <w:r w:rsidRPr="00210298">
      <w:rPr>
        <w:sz w:val="18"/>
        <w:u w:val="single"/>
      </w:rPr>
      <w:t>English Long Term Overview 2024-2025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B20"/>
    <w:multiLevelType w:val="multilevel"/>
    <w:tmpl w:val="ACC2F97C"/>
    <w:styleLink w:val="LFO1"/>
    <w:lvl w:ilvl="0">
      <w:numFmt w:val="bullet"/>
      <w:pStyle w:val="bulletundernumbered"/>
      <w:lvlText w:val=""/>
      <w:lvlJc w:val="left"/>
      <w:pPr>
        <w:ind w:left="924" w:hanging="357"/>
      </w:pPr>
      <w:rPr>
        <w:rFonts w:ascii="Wingdings" w:hAnsi="Wingdings"/>
        <w:color w:val="104F75"/>
      </w:rPr>
    </w:lvl>
    <w:lvl w:ilvl="1">
      <w:numFmt w:val="bullet"/>
      <w:lvlText w:val="•"/>
      <w:lvlJc w:val="left"/>
      <w:pPr>
        <w:ind w:left="2217" w:hanging="360"/>
      </w:pPr>
      <w:rPr>
        <w:rFonts w:ascii="Arial" w:eastAsia="Times New Roman" w:hAnsi="Arial"/>
      </w:rPr>
    </w:lvl>
    <w:lvl w:ilvl="2">
      <w:numFmt w:val="bullet"/>
      <w:lvlText w:val=""/>
      <w:lvlJc w:val="left"/>
      <w:pPr>
        <w:ind w:left="2937" w:hanging="360"/>
      </w:pPr>
      <w:rPr>
        <w:rFonts w:ascii="Wingdings" w:hAnsi="Wingdings"/>
      </w:rPr>
    </w:lvl>
    <w:lvl w:ilvl="3">
      <w:numFmt w:val="bullet"/>
      <w:lvlText w:val=""/>
      <w:lvlJc w:val="left"/>
      <w:pPr>
        <w:ind w:left="3657" w:hanging="360"/>
      </w:pPr>
      <w:rPr>
        <w:rFonts w:ascii="Symbol" w:hAnsi="Symbol"/>
      </w:rPr>
    </w:lvl>
    <w:lvl w:ilvl="4">
      <w:numFmt w:val="bullet"/>
      <w:lvlText w:val="o"/>
      <w:lvlJc w:val="left"/>
      <w:pPr>
        <w:ind w:left="4377" w:hanging="360"/>
      </w:pPr>
      <w:rPr>
        <w:rFonts w:ascii="Courier New" w:hAnsi="Courier New"/>
      </w:rPr>
    </w:lvl>
    <w:lvl w:ilvl="5">
      <w:numFmt w:val="bullet"/>
      <w:lvlText w:val=""/>
      <w:lvlJc w:val="left"/>
      <w:pPr>
        <w:ind w:left="5097" w:hanging="360"/>
      </w:pPr>
      <w:rPr>
        <w:rFonts w:ascii="Wingdings" w:hAnsi="Wingdings"/>
      </w:rPr>
    </w:lvl>
    <w:lvl w:ilvl="6">
      <w:numFmt w:val="bullet"/>
      <w:lvlText w:val=""/>
      <w:lvlJc w:val="left"/>
      <w:pPr>
        <w:ind w:left="5817" w:hanging="360"/>
      </w:pPr>
      <w:rPr>
        <w:rFonts w:ascii="Symbol" w:hAnsi="Symbol"/>
      </w:rPr>
    </w:lvl>
    <w:lvl w:ilvl="7">
      <w:numFmt w:val="bullet"/>
      <w:lvlText w:val="o"/>
      <w:lvlJc w:val="left"/>
      <w:pPr>
        <w:ind w:left="6537" w:hanging="360"/>
      </w:pPr>
      <w:rPr>
        <w:rFonts w:ascii="Courier New" w:hAnsi="Courier New"/>
      </w:rPr>
    </w:lvl>
    <w:lvl w:ilvl="8">
      <w:numFmt w:val="bullet"/>
      <w:lvlText w:val=""/>
      <w:lvlJc w:val="left"/>
      <w:pPr>
        <w:ind w:left="7257" w:hanging="360"/>
      </w:pPr>
      <w:rPr>
        <w:rFonts w:ascii="Wingdings" w:hAnsi="Wingdings"/>
      </w:rPr>
    </w:lvl>
  </w:abstractNum>
  <w:abstractNum w:abstractNumId="1" w15:restartNumberingAfterBreak="0">
    <w:nsid w:val="6693606C"/>
    <w:multiLevelType w:val="multilevel"/>
    <w:tmpl w:val="CCB619B0"/>
    <w:styleLink w:val="LFO2"/>
    <w:lvl w:ilvl="0">
      <w:numFmt w:val="bullet"/>
      <w:pStyle w:val="bulletundertext"/>
      <w:lvlText w:val=""/>
      <w:lvlJc w:val="left"/>
      <w:pPr>
        <w:ind w:left="357" w:hanging="357"/>
      </w:pPr>
      <w:rPr>
        <w:rFonts w:ascii="Wingdings" w:hAnsi="Wingdings"/>
        <w:color w:val="104F75"/>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35299"/>
    <w:rsid w:val="00040FAA"/>
    <w:rsid w:val="00082CBE"/>
    <w:rsid w:val="000F14B4"/>
    <w:rsid w:val="001050C2"/>
    <w:rsid w:val="00112843"/>
    <w:rsid w:val="0014558C"/>
    <w:rsid w:val="001604A5"/>
    <w:rsid w:val="001D1B74"/>
    <w:rsid w:val="001F3435"/>
    <w:rsid w:val="001F7E2C"/>
    <w:rsid w:val="00210298"/>
    <w:rsid w:val="00216082"/>
    <w:rsid w:val="002401EB"/>
    <w:rsid w:val="00244C77"/>
    <w:rsid w:val="00256380"/>
    <w:rsid w:val="0029399D"/>
    <w:rsid w:val="00294266"/>
    <w:rsid w:val="002E55FB"/>
    <w:rsid w:val="002E7BEE"/>
    <w:rsid w:val="00337EBF"/>
    <w:rsid w:val="0034648D"/>
    <w:rsid w:val="003830DB"/>
    <w:rsid w:val="003B0B0D"/>
    <w:rsid w:val="003B473C"/>
    <w:rsid w:val="003E0F6A"/>
    <w:rsid w:val="003F2D09"/>
    <w:rsid w:val="00435A6A"/>
    <w:rsid w:val="00443C46"/>
    <w:rsid w:val="00464534"/>
    <w:rsid w:val="004B7225"/>
    <w:rsid w:val="005028CA"/>
    <w:rsid w:val="00526AC2"/>
    <w:rsid w:val="00582081"/>
    <w:rsid w:val="00593908"/>
    <w:rsid w:val="005C3E0F"/>
    <w:rsid w:val="005D1527"/>
    <w:rsid w:val="00634AB2"/>
    <w:rsid w:val="00635042"/>
    <w:rsid w:val="00637761"/>
    <w:rsid w:val="00643A7C"/>
    <w:rsid w:val="00653AA1"/>
    <w:rsid w:val="006A0B52"/>
    <w:rsid w:val="006C415C"/>
    <w:rsid w:val="006C56C1"/>
    <w:rsid w:val="006D1F7F"/>
    <w:rsid w:val="006F112B"/>
    <w:rsid w:val="006F2DDE"/>
    <w:rsid w:val="007312FA"/>
    <w:rsid w:val="00761D5F"/>
    <w:rsid w:val="007A3613"/>
    <w:rsid w:val="008226EA"/>
    <w:rsid w:val="00892948"/>
    <w:rsid w:val="008B1BF2"/>
    <w:rsid w:val="008B6290"/>
    <w:rsid w:val="008E717D"/>
    <w:rsid w:val="00900AAA"/>
    <w:rsid w:val="00913520"/>
    <w:rsid w:val="009229E2"/>
    <w:rsid w:val="009355CA"/>
    <w:rsid w:val="0095353E"/>
    <w:rsid w:val="009676B8"/>
    <w:rsid w:val="009A12F2"/>
    <w:rsid w:val="009C7CD8"/>
    <w:rsid w:val="009E2647"/>
    <w:rsid w:val="00A34F83"/>
    <w:rsid w:val="00A40DA0"/>
    <w:rsid w:val="00A44436"/>
    <w:rsid w:val="00A75D25"/>
    <w:rsid w:val="00A82768"/>
    <w:rsid w:val="00A913CF"/>
    <w:rsid w:val="00A97CB2"/>
    <w:rsid w:val="00AB461D"/>
    <w:rsid w:val="00AC17F9"/>
    <w:rsid w:val="00AF34D3"/>
    <w:rsid w:val="00AF5CA4"/>
    <w:rsid w:val="00B12898"/>
    <w:rsid w:val="00B30E31"/>
    <w:rsid w:val="00B83892"/>
    <w:rsid w:val="00BA7C15"/>
    <w:rsid w:val="00BB44C3"/>
    <w:rsid w:val="00BC0B2C"/>
    <w:rsid w:val="00BD0136"/>
    <w:rsid w:val="00BF27D0"/>
    <w:rsid w:val="00C0138A"/>
    <w:rsid w:val="00C201A4"/>
    <w:rsid w:val="00C354E1"/>
    <w:rsid w:val="00C50EBE"/>
    <w:rsid w:val="00C8119D"/>
    <w:rsid w:val="00C87423"/>
    <w:rsid w:val="00CA661F"/>
    <w:rsid w:val="00CB770A"/>
    <w:rsid w:val="00CC63BE"/>
    <w:rsid w:val="00D12285"/>
    <w:rsid w:val="00D34B2B"/>
    <w:rsid w:val="00D5226B"/>
    <w:rsid w:val="00D61217"/>
    <w:rsid w:val="00D804F8"/>
    <w:rsid w:val="00D87C36"/>
    <w:rsid w:val="00D968C0"/>
    <w:rsid w:val="00DA4669"/>
    <w:rsid w:val="00E07A56"/>
    <w:rsid w:val="00E121BF"/>
    <w:rsid w:val="00E4011E"/>
    <w:rsid w:val="00E51E5A"/>
    <w:rsid w:val="00E62482"/>
    <w:rsid w:val="00E93541"/>
    <w:rsid w:val="00E9370A"/>
    <w:rsid w:val="00EA5147"/>
    <w:rsid w:val="00ED6A24"/>
    <w:rsid w:val="00EE3068"/>
    <w:rsid w:val="00F32B38"/>
    <w:rsid w:val="00F40226"/>
    <w:rsid w:val="00F540C4"/>
    <w:rsid w:val="00FB5EDF"/>
    <w:rsid w:val="00FC7A40"/>
    <w:rsid w:val="00FD13F5"/>
    <w:rsid w:val="00FE48B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4E20943"/>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01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E4011E"/>
    <w:pPr>
      <w:numPr>
        <w:numId w:val="1"/>
      </w:numPr>
      <w:autoSpaceDN w:val="0"/>
      <w:spacing w:after="240" w:line="288" w:lineRule="auto"/>
    </w:pPr>
    <w:rPr>
      <w:rFonts w:ascii="Arial" w:eastAsia="Times New Roman" w:hAnsi="Arial" w:cs="Arial"/>
      <w:sz w:val="24"/>
      <w:szCs w:val="24"/>
      <w:lang w:val="en-GB" w:eastAsia="en-GB"/>
    </w:rPr>
  </w:style>
  <w:style w:type="numbering" w:customStyle="1" w:styleId="LFO1">
    <w:name w:val="LFO1"/>
    <w:basedOn w:val="NoList"/>
    <w:rsid w:val="00E4011E"/>
    <w:pPr>
      <w:numPr>
        <w:numId w:val="1"/>
      </w:numPr>
    </w:pPr>
  </w:style>
  <w:style w:type="paragraph" w:customStyle="1" w:styleId="bulletundertext">
    <w:name w:val="bullet (under text)"/>
    <w:rsid w:val="00E4011E"/>
    <w:pPr>
      <w:numPr>
        <w:numId w:val="2"/>
      </w:numPr>
      <w:autoSpaceDN w:val="0"/>
      <w:spacing w:after="240" w:line="288" w:lineRule="auto"/>
    </w:pPr>
    <w:rPr>
      <w:rFonts w:ascii="Arial" w:eastAsia="Times New Roman" w:hAnsi="Arial" w:cs="Arial"/>
      <w:sz w:val="24"/>
      <w:szCs w:val="24"/>
      <w:lang w:val="en-GB" w:eastAsia="en-GB"/>
    </w:rPr>
  </w:style>
  <w:style w:type="numbering" w:customStyle="1" w:styleId="LFO2">
    <w:name w:val="LFO2"/>
    <w:basedOn w:val="NoList"/>
    <w:rsid w:val="00E4011E"/>
    <w:pPr>
      <w:numPr>
        <w:numId w:val="2"/>
      </w:numPr>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01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13</cp:revision>
  <dcterms:created xsi:type="dcterms:W3CDTF">2024-07-02T08:15:00Z</dcterms:created>
  <dcterms:modified xsi:type="dcterms:W3CDTF">2024-07-03T19:42:00Z</dcterms:modified>
</cp:coreProperties>
</file>