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B5257EF" w:rsidR="00E66558" w:rsidRDefault="0046315B">
      <w:pPr>
        <w:pStyle w:val="Heading1"/>
      </w:pPr>
      <w:bookmarkStart w:id="0" w:name="_Toc400361362"/>
      <w:bookmarkStart w:id="1" w:name="_Toc443397153"/>
      <w:bookmarkStart w:id="2" w:name="_Toc357771638"/>
      <w:bookmarkStart w:id="3" w:name="_Toc346793416"/>
      <w:bookmarkStart w:id="4" w:name="_Toc328122777"/>
      <w:r>
        <w:rPr>
          <w:noProof/>
          <w:lang w:val="en-US" w:eastAsia="en-US"/>
        </w:rPr>
        <w:drawing>
          <wp:anchor distT="0" distB="0" distL="114300" distR="114300" simplePos="0" relativeHeight="251663360" behindDoc="1" locked="0" layoutInCell="1" allowOverlap="1" wp14:anchorId="2913BD33" wp14:editId="7D14831B">
            <wp:simplePos x="0" y="0"/>
            <wp:positionH relativeFrom="column">
              <wp:posOffset>5754370</wp:posOffset>
            </wp:positionH>
            <wp:positionV relativeFrom="paragraph">
              <wp:posOffset>-452120</wp:posOffset>
            </wp:positionV>
            <wp:extent cx="804545" cy="909670"/>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umbnail_logo.png"/>
                    <pic:cNvPicPr/>
                  </pic:nvPicPr>
                  <pic:blipFill>
                    <a:blip r:embed="rId7">
                      <a:extLst>
                        <a:ext uri="{28A0092B-C50C-407E-A947-70E740481C1C}">
                          <a14:useLocalDpi xmlns:a14="http://schemas.microsoft.com/office/drawing/2010/main" val="0"/>
                        </a:ext>
                      </a:extLst>
                    </a:blip>
                    <a:stretch>
                      <a:fillRect/>
                    </a:stretch>
                  </pic:blipFill>
                  <pic:spPr>
                    <a:xfrm>
                      <a:off x="0" y="0"/>
                      <a:ext cx="804545" cy="909670"/>
                    </a:xfrm>
                    <a:prstGeom prst="rect">
                      <a:avLst/>
                    </a:prstGeom>
                  </pic:spPr>
                </pic:pic>
              </a:graphicData>
            </a:graphic>
            <wp14:sizeRelH relativeFrom="page">
              <wp14:pctWidth>0</wp14:pctWidth>
            </wp14:sizeRelH>
            <wp14:sizeRelV relativeFrom="page">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23BA9">
        <w:t xml:space="preserve"> 202</w:t>
      </w:r>
      <w:r w:rsidR="00B45542">
        <w:t>4</w:t>
      </w:r>
      <w:r w:rsidR="00323BA9">
        <w:t>-202</w:t>
      </w:r>
      <w:r w:rsidR="00B45542">
        <w:t>5</w:t>
      </w:r>
    </w:p>
    <w:p w14:paraId="2A7D54B2" w14:textId="3E32DEB1" w:rsidR="00E66558" w:rsidRDefault="009D71E8">
      <w:pPr>
        <w:pStyle w:val="Heading2"/>
        <w:rPr>
          <w:b w:val="0"/>
          <w:bCs/>
          <w:color w:val="auto"/>
          <w:sz w:val="24"/>
          <w:szCs w:val="24"/>
        </w:rPr>
      </w:pPr>
      <w:r>
        <w:rPr>
          <w:b w:val="0"/>
          <w:bCs/>
          <w:color w:val="auto"/>
          <w:sz w:val="24"/>
          <w:szCs w:val="24"/>
        </w:rPr>
        <w:t>This statement details our school’s use of pupil premium (a</w:t>
      </w:r>
      <w:r w:rsidR="00DC0089">
        <w:rPr>
          <w:b w:val="0"/>
          <w:bCs/>
          <w:color w:val="auto"/>
          <w:sz w:val="24"/>
          <w:szCs w:val="24"/>
        </w:rPr>
        <w:t>nd recovery premium for the 202</w:t>
      </w:r>
      <w:r w:rsidR="00B45542">
        <w:rPr>
          <w:b w:val="0"/>
          <w:bCs/>
          <w:color w:val="auto"/>
          <w:sz w:val="24"/>
          <w:szCs w:val="24"/>
        </w:rPr>
        <w:t>4</w:t>
      </w:r>
      <w:r w:rsidR="00DC0089">
        <w:rPr>
          <w:b w:val="0"/>
          <w:bCs/>
          <w:color w:val="auto"/>
          <w:sz w:val="24"/>
          <w:szCs w:val="24"/>
        </w:rPr>
        <w:t xml:space="preserve"> to 202</w:t>
      </w:r>
      <w:r w:rsidR="00B45542">
        <w:rPr>
          <w:b w:val="0"/>
          <w:bCs/>
          <w:color w:val="auto"/>
          <w:sz w:val="24"/>
          <w:szCs w:val="24"/>
        </w:rPr>
        <w:t xml:space="preserve">5 </w:t>
      </w:r>
      <w:r>
        <w:rPr>
          <w:b w:val="0"/>
          <w:bCs/>
          <w:color w:val="auto"/>
          <w:sz w:val="24"/>
          <w:szCs w:val="24"/>
        </w:rPr>
        <w:t xml:space="preserve">academic year) funding to help improve the attainment of our disadvantaged pupils. </w:t>
      </w:r>
    </w:p>
    <w:p w14:paraId="2A7D54B3" w14:textId="10F53468"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year</w:t>
      </w:r>
      <w:r w:rsidR="00CD5099">
        <w:rPr>
          <w:b w:val="0"/>
          <w:bCs/>
          <w:color w:val="auto"/>
          <w:sz w:val="24"/>
          <w:szCs w:val="24"/>
        </w:rPr>
        <w:t>,</w:t>
      </w:r>
      <w:r>
        <w:rPr>
          <w:b w:val="0"/>
          <w:bCs/>
          <w:color w:val="auto"/>
          <w:sz w:val="24"/>
          <w:szCs w:val="24"/>
        </w:rPr>
        <w:t xml:space="preserve"> and the effect that last year’s spending of pupil premium had within our school. </w:t>
      </w:r>
    </w:p>
    <w:p w14:paraId="2A7D54B4" w14:textId="77777777" w:rsidR="00E66558" w:rsidRDefault="009D71E8">
      <w:pPr>
        <w:pStyle w:val="Heading2"/>
      </w:pPr>
      <w:r>
        <w:t>School overview</w:t>
      </w:r>
      <w:bookmarkStart w:id="14" w:name="_GoBack"/>
      <w:bookmarkEnd w:id="5"/>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0"/>
        <w:gridCol w:w="2966"/>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FA2B13"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FA2B13" w:rsidRDefault="00FA2B13" w:rsidP="00FA2B13">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E8E6691" w:rsidR="00FA2B13" w:rsidRPr="00FA2B13" w:rsidRDefault="00FA2B13" w:rsidP="00FA2B13">
            <w:pPr>
              <w:pStyle w:val="TableRow"/>
              <w:rPr>
                <w:b/>
              </w:rPr>
            </w:pPr>
            <w:r w:rsidRPr="00FA2B13">
              <w:rPr>
                <w:rStyle w:val="Style1"/>
                <w:b w:val="0"/>
              </w:rPr>
              <w:t>Eye C of E Primary School</w:t>
            </w:r>
          </w:p>
        </w:tc>
      </w:tr>
      <w:tr w:rsidR="00FA2B13"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FA2B13" w:rsidRDefault="00FA2B13" w:rsidP="00FA2B13">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C4D4E5A" w:rsidR="00FA2B13" w:rsidRDefault="00B45542" w:rsidP="00B45542">
            <w:pPr>
              <w:pStyle w:val="TableRow"/>
              <w:ind w:left="0"/>
            </w:pPr>
            <w:r>
              <w:t>4</w:t>
            </w:r>
            <w:r w:rsidR="00A816CA">
              <w:t>26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DB3502A" w:rsidR="00E66558" w:rsidRDefault="00074D8E">
            <w:pPr>
              <w:pStyle w:val="TableRow"/>
            </w:pPr>
            <w:r>
              <w:t>2</w:t>
            </w:r>
            <w:r w:rsidR="00A816CA">
              <w:t>5</w:t>
            </w:r>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1B975F" w:rsidR="00E66558" w:rsidRDefault="0096494E">
            <w:pPr>
              <w:pStyle w:val="TableRow"/>
            </w:pPr>
            <w:r>
              <w:t>202</w:t>
            </w:r>
            <w:r w:rsidR="00B45542">
              <w:t>4</w:t>
            </w:r>
            <w:r>
              <w:t>-202</w:t>
            </w:r>
            <w:r w:rsidR="00B45542">
              <w:t>7</w:t>
            </w:r>
          </w:p>
        </w:tc>
      </w:tr>
      <w:tr w:rsidR="00FA2B13"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FA2B13" w:rsidRDefault="00FA2B13" w:rsidP="00FA2B13">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BA64A81" w:rsidR="00FA2B13" w:rsidRDefault="00B9333D" w:rsidP="00B9333D">
            <w:pPr>
              <w:pStyle w:val="TableRow"/>
              <w:ind w:left="0"/>
            </w:pPr>
            <w:r>
              <w:t>1</w:t>
            </w:r>
            <w:r w:rsidRPr="00B9333D">
              <w:rPr>
                <w:vertAlign w:val="superscript"/>
              </w:rPr>
              <w:t>st</w:t>
            </w:r>
            <w:r>
              <w:t xml:space="preserve"> September 202</w:t>
            </w:r>
            <w:r w:rsidR="00B45542">
              <w:t>4</w:t>
            </w:r>
            <w:r w:rsidR="008A6959">
              <w:t xml:space="preserve"> (Year </w:t>
            </w:r>
            <w:r w:rsidR="00B45542">
              <w:t>1</w:t>
            </w:r>
            <w:r w:rsidR="008A6959">
              <w:t xml:space="preserve"> of </w:t>
            </w:r>
            <w:proofErr w:type="gramStart"/>
            <w:r w:rsidR="008A6959">
              <w:t>3 year</w:t>
            </w:r>
            <w:proofErr w:type="gramEnd"/>
            <w:r w:rsidR="008A6959">
              <w:t xml:space="preserve"> plan)</w:t>
            </w:r>
          </w:p>
        </w:tc>
      </w:tr>
      <w:tr w:rsidR="00FA2B13"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FA2B13" w:rsidRDefault="00FA2B13" w:rsidP="00FA2B13">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DBBED49" w:rsidR="00FA2B13" w:rsidRDefault="00725C6F" w:rsidP="0073355B">
            <w:pPr>
              <w:pStyle w:val="TableRow"/>
              <w:ind w:left="0"/>
            </w:pPr>
            <w:r>
              <w:t>April</w:t>
            </w:r>
            <w:r w:rsidR="00B9333D">
              <w:t xml:space="preserve"> </w:t>
            </w:r>
            <w:r w:rsidR="00786BE1">
              <w:t>202</w:t>
            </w:r>
            <w:r w:rsidR="006445BC">
              <w:t>5</w:t>
            </w:r>
          </w:p>
        </w:tc>
      </w:tr>
      <w:tr w:rsidR="00FA2B13"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FA2B13" w:rsidRDefault="00FA2B13" w:rsidP="00FA2B13">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5FFEF0F" w:rsidR="00FA2B13" w:rsidRDefault="0096494E" w:rsidP="00FA2B13">
            <w:pPr>
              <w:pStyle w:val="TableRow"/>
            </w:pPr>
            <w:r>
              <w:t xml:space="preserve">Mr </w:t>
            </w:r>
            <w:r w:rsidR="00FA2B13">
              <w:t>Webster</w:t>
            </w:r>
          </w:p>
        </w:tc>
      </w:tr>
      <w:tr w:rsidR="00FA2B13"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FA2B13" w:rsidRDefault="00FA2B13" w:rsidP="00FA2B13">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ABAB53B" w:rsidR="00FA2B13" w:rsidRDefault="00FA2B13" w:rsidP="00FA2B13">
            <w:pPr>
              <w:pStyle w:val="TableRow"/>
            </w:pPr>
            <w:r>
              <w:t>Mrs Pollard</w:t>
            </w:r>
          </w:p>
        </w:tc>
      </w:tr>
      <w:tr w:rsidR="00FA2B13"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FA2B13" w:rsidRDefault="00FA2B13" w:rsidP="00FA2B13">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7C78289" w:rsidR="00FA2B13" w:rsidRDefault="00FA2B13" w:rsidP="00FA2B13">
            <w:pPr>
              <w:pStyle w:val="TableRow"/>
            </w:pPr>
            <w:r>
              <w:t>Mrs Keegan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387AB5F" w:rsidR="00E66558" w:rsidRDefault="009D71E8">
            <w:pPr>
              <w:pStyle w:val="TableRow"/>
            </w:pPr>
            <w:r>
              <w:t>£</w:t>
            </w:r>
            <w:r w:rsidR="00D6386C">
              <w:t>1</w:t>
            </w:r>
            <w:r w:rsidR="00D353F3">
              <w:t>75,000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DD589CE" w:rsidR="00E66558" w:rsidRPr="002E257B" w:rsidRDefault="009D71E8">
            <w:pPr>
              <w:pStyle w:val="TableRow"/>
              <w:rPr>
                <w:color w:val="auto"/>
              </w:rPr>
            </w:pPr>
            <w:r w:rsidRPr="002E257B">
              <w:rPr>
                <w:color w:val="auto"/>
              </w:rPr>
              <w:t>£</w:t>
            </w:r>
            <w:r w:rsidR="008B57B6">
              <w:rPr>
                <w:color w:val="auto"/>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9397683" w:rsidR="00E66558" w:rsidRPr="002E257B" w:rsidRDefault="009D71E8">
            <w:pPr>
              <w:pStyle w:val="TableRow"/>
              <w:rPr>
                <w:color w:val="auto"/>
              </w:rPr>
            </w:pPr>
            <w:r w:rsidRPr="002E257B">
              <w:rPr>
                <w:color w:val="auto"/>
              </w:rPr>
              <w:t>£</w:t>
            </w:r>
            <w:r w:rsidR="00FA2B13" w:rsidRPr="002E257B">
              <w:rPr>
                <w:color w:val="auto"/>
              </w:rPr>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0C944" w14:textId="150B3752" w:rsidR="00D60B63" w:rsidRDefault="00D60B63" w:rsidP="00D60B63">
            <w:pPr>
              <w:spacing w:before="120"/>
              <w:rPr>
                <w:iCs/>
                <w:color w:val="auto"/>
              </w:rPr>
            </w:pPr>
            <w:r w:rsidRPr="00D60B63">
              <w:rPr>
                <w:iCs/>
                <w:color w:val="auto"/>
              </w:rPr>
              <w:t>At Eye CE Primary Schoo</w:t>
            </w:r>
            <w:r>
              <w:rPr>
                <w:iCs/>
                <w:color w:val="auto"/>
              </w:rPr>
              <w:t>l</w:t>
            </w:r>
            <w:r w:rsidR="00F9130B">
              <w:rPr>
                <w:iCs/>
                <w:color w:val="auto"/>
              </w:rPr>
              <w:t>,</w:t>
            </w:r>
            <w:r>
              <w:rPr>
                <w:iCs/>
                <w:color w:val="auto"/>
              </w:rPr>
              <w:t xml:space="preserve"> it is our intention that every child will live ‘life in all its fullness’ (John 10:10) within an inclusive curriculum that serves </w:t>
            </w:r>
            <w:r w:rsidRPr="00C5231A">
              <w:rPr>
                <w:i/>
                <w:iCs/>
                <w:color w:val="auto"/>
              </w:rPr>
              <w:t>al</w:t>
            </w:r>
            <w:r w:rsidR="00C5231A" w:rsidRPr="00C5231A">
              <w:rPr>
                <w:i/>
                <w:iCs/>
                <w:color w:val="auto"/>
              </w:rPr>
              <w:t>l</w:t>
            </w:r>
            <w:r w:rsidR="00C5231A">
              <w:rPr>
                <w:iCs/>
                <w:color w:val="auto"/>
              </w:rPr>
              <w:t xml:space="preserve"> of our pupils.</w:t>
            </w:r>
            <w:r>
              <w:rPr>
                <w:iCs/>
                <w:color w:val="auto"/>
              </w:rPr>
              <w:t xml:space="preserve"> </w:t>
            </w:r>
          </w:p>
          <w:p w14:paraId="0ECBF8E7" w14:textId="55CDD21C" w:rsidR="00C5231A" w:rsidRDefault="00C5231A" w:rsidP="00C5231A">
            <w:pPr>
              <w:rPr>
                <w:rFonts w:cs="Arial"/>
              </w:rPr>
            </w:pPr>
            <w:r w:rsidRPr="001F0855">
              <w:rPr>
                <w:rFonts w:cs="Arial"/>
              </w:rPr>
              <w:t>When making decisions about using Pupil Premium funding</w:t>
            </w:r>
            <w:r>
              <w:rPr>
                <w:rFonts w:cs="Arial"/>
              </w:rPr>
              <w:t>,</w:t>
            </w:r>
            <w:r w:rsidRPr="001F0855">
              <w:rPr>
                <w:rFonts w:cs="Arial"/>
              </w:rPr>
              <w:t xml:space="preserve"> </w:t>
            </w:r>
            <w:r w:rsidR="00CD5099">
              <w:rPr>
                <w:rFonts w:cs="Arial"/>
              </w:rPr>
              <w:t>we have considered</w:t>
            </w:r>
            <w:r>
              <w:rPr>
                <w:rFonts w:cs="Arial"/>
              </w:rPr>
              <w:t xml:space="preserve"> the context of our</w:t>
            </w:r>
            <w:r w:rsidRPr="001F0855">
              <w:rPr>
                <w:rFonts w:cs="Arial"/>
              </w:rPr>
              <w:t xml:space="preserve"> school and the subsequent challenges faced. </w:t>
            </w:r>
            <w:r>
              <w:rPr>
                <w:rFonts w:cs="Arial"/>
              </w:rPr>
              <w:t>We have used the research conducted by EEF</w:t>
            </w:r>
            <w:r w:rsidR="00CD5099">
              <w:rPr>
                <w:rFonts w:cs="Arial"/>
              </w:rPr>
              <w:t xml:space="preserve"> and DFE</w:t>
            </w:r>
            <w:r>
              <w:rPr>
                <w:rFonts w:cs="Arial"/>
              </w:rPr>
              <w:t xml:space="preserve"> to support decisions around the usefulness of different strategies and their</w:t>
            </w:r>
            <w:r w:rsidR="00F9130B">
              <w:rPr>
                <w:rFonts w:cs="Arial"/>
              </w:rPr>
              <w:t xml:space="preserve"> value for money, alongside other influential research. </w:t>
            </w:r>
          </w:p>
          <w:p w14:paraId="4218686B" w14:textId="57C999A9" w:rsidR="00C5231A" w:rsidRDefault="00C5231A" w:rsidP="00C5231A">
            <w:pPr>
              <w:rPr>
                <w:rFonts w:cs="Arial"/>
              </w:rPr>
            </w:pPr>
            <w:r w:rsidRPr="001F0855">
              <w:rPr>
                <w:rFonts w:cs="Arial"/>
              </w:rPr>
              <w:t xml:space="preserve">Common barriers to learning for disadvantaged children can </w:t>
            </w:r>
            <w:r>
              <w:rPr>
                <w:rFonts w:cs="Arial"/>
              </w:rPr>
              <w:t xml:space="preserve">include </w:t>
            </w:r>
            <w:r w:rsidRPr="001F0855">
              <w:rPr>
                <w:rFonts w:cs="Arial"/>
              </w:rPr>
              <w:t>less support at home, weak language and communication skills, lack of confidence, more frequent behaviour difficulties and attendance and punctuality issues. There may also be complex family situations that prevent children from flourishing</w:t>
            </w:r>
            <w:r>
              <w:rPr>
                <w:rFonts w:cs="Arial"/>
              </w:rPr>
              <w:t xml:space="preserve">. The challenges </w:t>
            </w:r>
            <w:r w:rsidR="00CD5099">
              <w:rPr>
                <w:rFonts w:cs="Arial"/>
              </w:rPr>
              <w:t>vary</w:t>
            </w:r>
            <w:r>
              <w:rPr>
                <w:rFonts w:cs="Arial"/>
              </w:rPr>
              <w:t xml:space="preserve"> depending on the individual. </w:t>
            </w:r>
          </w:p>
          <w:p w14:paraId="3D6ABB0C" w14:textId="77777777" w:rsidR="00C5231A" w:rsidRPr="00FB0F0F" w:rsidRDefault="00C5231A" w:rsidP="00C5231A">
            <w:pPr>
              <w:rPr>
                <w:rFonts w:cs="Arial"/>
                <w:b/>
              </w:rPr>
            </w:pPr>
            <w:r w:rsidRPr="00FB0F0F">
              <w:rPr>
                <w:rFonts w:cs="Arial"/>
                <w:b/>
              </w:rPr>
              <w:t>Our ultimate objectives are:</w:t>
            </w:r>
          </w:p>
          <w:p w14:paraId="42967D99" w14:textId="5ACB08E0" w:rsidR="00C5231A" w:rsidRPr="00C30F6A" w:rsidRDefault="00C5231A" w:rsidP="00CD5099">
            <w:pPr>
              <w:pStyle w:val="ListParagraph"/>
              <w:numPr>
                <w:ilvl w:val="0"/>
                <w:numId w:val="20"/>
              </w:numPr>
              <w:rPr>
                <w:rFonts w:cs="Arial"/>
              </w:rPr>
            </w:pPr>
            <w:r w:rsidRPr="00C30F6A">
              <w:rPr>
                <w:rFonts w:cs="Arial"/>
              </w:rPr>
              <w:t>To narrow the attainment gap b</w:t>
            </w:r>
            <w:r>
              <w:rPr>
                <w:rFonts w:cs="Arial"/>
              </w:rPr>
              <w:t>e</w:t>
            </w:r>
            <w:r w:rsidRPr="00C30F6A">
              <w:rPr>
                <w:rFonts w:cs="Arial"/>
              </w:rPr>
              <w:t>tween disadvantag</w:t>
            </w:r>
            <w:r w:rsidR="0052642F">
              <w:rPr>
                <w:rFonts w:cs="Arial"/>
              </w:rPr>
              <w:t xml:space="preserve">ed and non-disadvantaged pupils, particular in achieving ‘greater depth’. </w:t>
            </w:r>
          </w:p>
          <w:p w14:paraId="225D1FF0" w14:textId="77777777" w:rsidR="00C5231A" w:rsidRDefault="00C5231A" w:rsidP="00CD5099">
            <w:pPr>
              <w:pStyle w:val="ListParagraph"/>
              <w:numPr>
                <w:ilvl w:val="0"/>
                <w:numId w:val="20"/>
              </w:numPr>
              <w:rPr>
                <w:rFonts w:cs="Arial"/>
              </w:rPr>
            </w:pPr>
            <w:r w:rsidRPr="00C30F6A">
              <w:rPr>
                <w:rFonts w:cs="Arial"/>
              </w:rPr>
              <w:t>For all disadvantaged pupils in school to make or exceed nationally expected progress rates.</w:t>
            </w:r>
          </w:p>
          <w:p w14:paraId="699F0D5B" w14:textId="7B838BF1" w:rsidR="00C5231A" w:rsidRDefault="00C5231A" w:rsidP="00CD5099">
            <w:pPr>
              <w:pStyle w:val="ListParagraph"/>
              <w:numPr>
                <w:ilvl w:val="0"/>
                <w:numId w:val="20"/>
              </w:numPr>
              <w:rPr>
                <w:rFonts w:cs="Arial"/>
              </w:rPr>
            </w:pPr>
            <w:r>
              <w:rPr>
                <w:rFonts w:cs="Arial"/>
              </w:rPr>
              <w:t>To support our children’s health and wellbeing to enable them to access learning at an appropriate level.</w:t>
            </w:r>
          </w:p>
          <w:p w14:paraId="009C9A36" w14:textId="63E6883F" w:rsidR="0052642F" w:rsidRDefault="0052642F" w:rsidP="00CD5099">
            <w:pPr>
              <w:pStyle w:val="ListParagraph"/>
              <w:numPr>
                <w:ilvl w:val="0"/>
                <w:numId w:val="20"/>
              </w:numPr>
              <w:rPr>
                <w:rFonts w:cs="Arial"/>
              </w:rPr>
            </w:pPr>
            <w:r>
              <w:rPr>
                <w:rFonts w:cs="Arial"/>
              </w:rPr>
              <w:t>To support families so that their child attends school regularly</w:t>
            </w:r>
            <w:r w:rsidR="00B81D63">
              <w:rPr>
                <w:rFonts w:cs="Arial"/>
              </w:rPr>
              <w:t xml:space="preserve"> and positive engagement</w:t>
            </w:r>
            <w:r>
              <w:rPr>
                <w:rFonts w:cs="Arial"/>
              </w:rPr>
              <w:t xml:space="preserve">. </w:t>
            </w:r>
          </w:p>
          <w:p w14:paraId="15D04DBA" w14:textId="77777777" w:rsidR="00C5231A" w:rsidRDefault="00C5231A" w:rsidP="00C5231A">
            <w:pPr>
              <w:pStyle w:val="ListParagraph"/>
              <w:numPr>
                <w:ilvl w:val="0"/>
                <w:numId w:val="0"/>
              </w:numPr>
              <w:ind w:left="720"/>
              <w:rPr>
                <w:rFonts w:cs="Arial"/>
              </w:rPr>
            </w:pPr>
          </w:p>
          <w:p w14:paraId="7342A119" w14:textId="5D52412A" w:rsidR="00C5231A" w:rsidRPr="00FB0F0F" w:rsidRDefault="00C5231A" w:rsidP="00C5231A">
            <w:pPr>
              <w:rPr>
                <w:rFonts w:cs="Arial"/>
                <w:b/>
              </w:rPr>
            </w:pPr>
            <w:r w:rsidRPr="00FB0F0F">
              <w:rPr>
                <w:rFonts w:cs="Arial"/>
                <w:b/>
              </w:rPr>
              <w:t>We aim to do this through</w:t>
            </w:r>
            <w:r w:rsidR="00CD5099" w:rsidRPr="00FB0F0F">
              <w:rPr>
                <w:rFonts w:cs="Arial"/>
                <w:b/>
              </w:rPr>
              <w:t>:</w:t>
            </w:r>
          </w:p>
          <w:p w14:paraId="5E2B35B0" w14:textId="77777777" w:rsidR="00C5231A" w:rsidRPr="001F0855" w:rsidRDefault="00C5231A" w:rsidP="00CD5099">
            <w:pPr>
              <w:numPr>
                <w:ilvl w:val="0"/>
                <w:numId w:val="21"/>
              </w:numPr>
              <w:suppressAutoHyphens w:val="0"/>
              <w:autoSpaceDN/>
              <w:spacing w:before="100" w:beforeAutospacing="1" w:after="100" w:afterAutospacing="1" w:line="240" w:lineRule="auto"/>
              <w:ind w:right="240"/>
              <w:rPr>
                <w:rFonts w:cs="Arial"/>
              </w:rPr>
            </w:pPr>
            <w:r>
              <w:rPr>
                <w:rFonts w:cs="Arial"/>
              </w:rPr>
              <w:t>E</w:t>
            </w:r>
            <w:r w:rsidRPr="001F0855">
              <w:rPr>
                <w:rFonts w:cs="Arial"/>
              </w:rPr>
              <w:t>nsur</w:t>
            </w:r>
            <w:r>
              <w:rPr>
                <w:rFonts w:cs="Arial"/>
              </w:rPr>
              <w:t>ing</w:t>
            </w:r>
            <w:r w:rsidRPr="001F0855">
              <w:rPr>
                <w:rFonts w:cs="Arial"/>
              </w:rPr>
              <w:t xml:space="preserve"> that teaching and learning opportunities meet the needs of all the pupils</w:t>
            </w:r>
          </w:p>
          <w:p w14:paraId="3AB799A6" w14:textId="77777777" w:rsidR="00C5231A" w:rsidRPr="001F0855" w:rsidRDefault="00C5231A" w:rsidP="00CD5099">
            <w:pPr>
              <w:numPr>
                <w:ilvl w:val="0"/>
                <w:numId w:val="21"/>
              </w:numPr>
              <w:suppressAutoHyphens w:val="0"/>
              <w:autoSpaceDN/>
              <w:spacing w:before="100" w:beforeAutospacing="1" w:after="100" w:afterAutospacing="1" w:line="240" w:lineRule="auto"/>
              <w:ind w:right="240"/>
              <w:rPr>
                <w:rFonts w:cs="Arial"/>
              </w:rPr>
            </w:pPr>
            <w:r>
              <w:rPr>
                <w:rFonts w:cs="Arial"/>
              </w:rPr>
              <w:t>E</w:t>
            </w:r>
            <w:r w:rsidRPr="001F0855">
              <w:rPr>
                <w:rFonts w:cs="Arial"/>
              </w:rPr>
              <w:t>nsur</w:t>
            </w:r>
            <w:r>
              <w:rPr>
                <w:rFonts w:cs="Arial"/>
              </w:rPr>
              <w:t>ing</w:t>
            </w:r>
            <w:r w:rsidRPr="001F0855">
              <w:rPr>
                <w:rFonts w:cs="Arial"/>
              </w:rPr>
              <w:t xml:space="preserve"> that appropriate provision is made for pupils who belong to vulnerable groups, this includes ensuring that the needs of socially disadvantaged pupils are adequately assessed and addressed</w:t>
            </w:r>
          </w:p>
          <w:p w14:paraId="308E40AF" w14:textId="77777777" w:rsidR="00C5231A" w:rsidRPr="001F0855" w:rsidRDefault="00C5231A" w:rsidP="00CD5099">
            <w:pPr>
              <w:numPr>
                <w:ilvl w:val="0"/>
                <w:numId w:val="21"/>
              </w:numPr>
              <w:suppressAutoHyphens w:val="0"/>
              <w:autoSpaceDN/>
              <w:spacing w:before="100" w:beforeAutospacing="1" w:after="100" w:afterAutospacing="1" w:line="240" w:lineRule="auto"/>
              <w:ind w:right="240"/>
              <w:rPr>
                <w:rFonts w:cs="Arial"/>
              </w:rPr>
            </w:pPr>
            <w:r>
              <w:rPr>
                <w:rFonts w:cs="Arial"/>
              </w:rPr>
              <w:t>When m</w:t>
            </w:r>
            <w:r w:rsidRPr="001F0855">
              <w:rPr>
                <w:rFonts w:cs="Arial"/>
              </w:rPr>
              <w:t>aking provision for socially disadvantaged pupils, we recognise that not all pupils who receive free school meals will be socially disadvantaged</w:t>
            </w:r>
          </w:p>
          <w:p w14:paraId="5C544912" w14:textId="77777777" w:rsidR="00C5231A" w:rsidRPr="001F0855" w:rsidRDefault="00C5231A" w:rsidP="00CD5099">
            <w:pPr>
              <w:numPr>
                <w:ilvl w:val="0"/>
                <w:numId w:val="21"/>
              </w:numPr>
              <w:suppressAutoHyphens w:val="0"/>
              <w:autoSpaceDN/>
              <w:spacing w:before="100" w:beforeAutospacing="1" w:after="100" w:afterAutospacing="1" w:line="240" w:lineRule="auto"/>
              <w:ind w:right="240"/>
              <w:rPr>
                <w:rFonts w:cs="Arial"/>
              </w:rPr>
            </w:pPr>
            <w:r w:rsidRPr="001F0855">
              <w:rPr>
                <w:rFonts w:cs="Arial"/>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28842D07" w14:textId="5660FC80" w:rsidR="00C5231A" w:rsidRDefault="00C5231A" w:rsidP="00CD5099">
            <w:pPr>
              <w:numPr>
                <w:ilvl w:val="0"/>
                <w:numId w:val="21"/>
              </w:numPr>
              <w:suppressAutoHyphens w:val="0"/>
              <w:autoSpaceDN/>
              <w:spacing w:before="100" w:beforeAutospacing="1" w:after="100" w:afterAutospacing="1" w:line="240" w:lineRule="auto"/>
              <w:ind w:right="240"/>
              <w:rPr>
                <w:rFonts w:cs="Arial"/>
              </w:rPr>
            </w:pPr>
            <w:r w:rsidRPr="001F0855">
              <w:rPr>
                <w:rFonts w:cs="Arial"/>
              </w:rPr>
              <w:t>Pupil premium funding will be allocated following a needs analysis</w:t>
            </w:r>
            <w:r w:rsidR="00CD5099">
              <w:rPr>
                <w:rFonts w:cs="Arial"/>
              </w:rPr>
              <w:t>,</w:t>
            </w:r>
            <w:r w:rsidRPr="001F0855">
              <w:rPr>
                <w:rFonts w:cs="Arial"/>
              </w:rPr>
              <w:t xml:space="preserve"> which will identify priority classes, groups or individuals. </w:t>
            </w:r>
            <w:r w:rsidR="00C34AE4">
              <w:rPr>
                <w:rFonts w:cs="Arial"/>
              </w:rPr>
              <w:t xml:space="preserve">We will analyse the impact </w:t>
            </w:r>
            <w:r w:rsidR="007E478C">
              <w:rPr>
                <w:rFonts w:cs="Arial"/>
              </w:rPr>
              <w:t xml:space="preserve">of </w:t>
            </w:r>
            <w:r w:rsidR="00C34AE4">
              <w:rPr>
                <w:rFonts w:cs="Arial"/>
              </w:rPr>
              <w:t>these initiatives in July in order to allocate for the following year.</w:t>
            </w:r>
          </w:p>
          <w:p w14:paraId="763870B0" w14:textId="7A5371BA" w:rsidR="00C5231A" w:rsidRPr="00FB0F0F" w:rsidRDefault="00CD5099" w:rsidP="00C5231A">
            <w:pPr>
              <w:spacing w:before="100" w:beforeAutospacing="1" w:after="100" w:afterAutospacing="1"/>
              <w:rPr>
                <w:rFonts w:cs="Arial"/>
                <w:b/>
              </w:rPr>
            </w:pPr>
            <w:r w:rsidRPr="00FB0F0F">
              <w:rPr>
                <w:rFonts w:cs="Arial"/>
                <w:b/>
              </w:rPr>
              <w:lastRenderedPageBreak/>
              <w:t>In order to achieve these objectives, leaders in our school and the governors have considered that t</w:t>
            </w:r>
            <w:r w:rsidR="00C5231A" w:rsidRPr="00FB0F0F">
              <w:rPr>
                <w:rFonts w:cs="Arial"/>
                <w:b/>
              </w:rPr>
              <w:t xml:space="preserve">he range of provision </w:t>
            </w:r>
            <w:r w:rsidRPr="00FB0F0F">
              <w:rPr>
                <w:rFonts w:cs="Arial"/>
                <w:b/>
              </w:rPr>
              <w:t>might include (but not be limited to):</w:t>
            </w:r>
          </w:p>
          <w:p w14:paraId="6E47F576" w14:textId="55CAF77C" w:rsidR="00C5231A" w:rsidRDefault="00C5231A" w:rsidP="00CD5099">
            <w:pPr>
              <w:numPr>
                <w:ilvl w:val="0"/>
                <w:numId w:val="22"/>
              </w:numPr>
              <w:suppressAutoHyphens w:val="0"/>
              <w:autoSpaceDN/>
              <w:spacing w:after="0" w:line="240" w:lineRule="auto"/>
              <w:ind w:right="240"/>
              <w:rPr>
                <w:rFonts w:cs="Arial"/>
              </w:rPr>
            </w:pPr>
            <w:r>
              <w:rPr>
                <w:rFonts w:cs="Arial"/>
              </w:rPr>
              <w:t xml:space="preserve">Ensuring all teaching is good or better </w:t>
            </w:r>
          </w:p>
          <w:p w14:paraId="20076DE2" w14:textId="3BE8C73D" w:rsidR="00C5231A" w:rsidRDefault="00C5231A" w:rsidP="00CD5099">
            <w:pPr>
              <w:numPr>
                <w:ilvl w:val="0"/>
                <w:numId w:val="22"/>
              </w:numPr>
              <w:suppressAutoHyphens w:val="0"/>
              <w:autoSpaceDN/>
              <w:spacing w:after="0" w:line="240" w:lineRule="auto"/>
              <w:ind w:right="240"/>
              <w:rPr>
                <w:rFonts w:cs="Arial"/>
              </w:rPr>
            </w:pPr>
            <w:r w:rsidRPr="00AD0F93">
              <w:rPr>
                <w:rFonts w:cs="Arial"/>
              </w:rPr>
              <w:t>1-1 support</w:t>
            </w:r>
            <w:r>
              <w:rPr>
                <w:rFonts w:cs="Arial"/>
              </w:rPr>
              <w:t xml:space="preserve"> </w:t>
            </w:r>
            <w:r w:rsidR="00C34AE4">
              <w:rPr>
                <w:rFonts w:cs="Arial"/>
              </w:rPr>
              <w:t>where needed</w:t>
            </w:r>
          </w:p>
          <w:p w14:paraId="5A1D7336" w14:textId="7F7A73F9" w:rsidR="00C5231A" w:rsidRDefault="00C5231A" w:rsidP="00CD5099">
            <w:pPr>
              <w:numPr>
                <w:ilvl w:val="0"/>
                <w:numId w:val="22"/>
              </w:numPr>
              <w:suppressAutoHyphens w:val="0"/>
              <w:autoSpaceDN/>
              <w:spacing w:after="0" w:line="240" w:lineRule="auto"/>
              <w:ind w:right="240"/>
              <w:rPr>
                <w:rFonts w:cs="Arial"/>
              </w:rPr>
            </w:pPr>
            <w:r w:rsidRPr="00AD0F93">
              <w:rPr>
                <w:rFonts w:cs="Arial"/>
              </w:rPr>
              <w:t>All our work through the pupil premium will be</w:t>
            </w:r>
            <w:r w:rsidR="00CD5099">
              <w:rPr>
                <w:rFonts w:cs="Arial"/>
              </w:rPr>
              <w:t xml:space="preserve"> aimed at accelerating progress, and</w:t>
            </w:r>
            <w:r w:rsidRPr="00AD0F93">
              <w:rPr>
                <w:rFonts w:cs="Arial"/>
              </w:rPr>
              <w:t xml:space="preserve"> moving children to </w:t>
            </w:r>
            <w:r w:rsidR="007E478C">
              <w:rPr>
                <w:rFonts w:cs="Arial"/>
              </w:rPr>
              <w:t>reach their full potential</w:t>
            </w:r>
            <w:r w:rsidR="006C6C9B">
              <w:rPr>
                <w:rFonts w:cs="Arial"/>
              </w:rPr>
              <w:t xml:space="preserve"> and focusing on attaining greater depth where appropriate.</w:t>
            </w:r>
          </w:p>
          <w:p w14:paraId="5A8326CB" w14:textId="5E323549" w:rsidR="00C5231A" w:rsidRDefault="00C34AE4" w:rsidP="00CD5099">
            <w:pPr>
              <w:numPr>
                <w:ilvl w:val="0"/>
                <w:numId w:val="22"/>
              </w:numPr>
              <w:suppressAutoHyphens w:val="0"/>
              <w:autoSpaceDN/>
              <w:spacing w:after="0" w:line="240" w:lineRule="auto"/>
              <w:ind w:right="240"/>
              <w:rPr>
                <w:rFonts w:cs="Arial"/>
              </w:rPr>
            </w:pPr>
            <w:r>
              <w:rPr>
                <w:rFonts w:cs="Arial"/>
              </w:rPr>
              <w:t xml:space="preserve">Additional learning support for children with </w:t>
            </w:r>
            <w:r w:rsidR="007E478C">
              <w:rPr>
                <w:rFonts w:cs="Arial"/>
              </w:rPr>
              <w:t xml:space="preserve">additional </w:t>
            </w:r>
            <w:r>
              <w:rPr>
                <w:rFonts w:cs="Arial"/>
              </w:rPr>
              <w:t>needs, including the greater depth.</w:t>
            </w:r>
          </w:p>
          <w:p w14:paraId="7474281D" w14:textId="31AE5EF3" w:rsidR="00C5231A" w:rsidRDefault="00C5231A" w:rsidP="00CD5099">
            <w:pPr>
              <w:numPr>
                <w:ilvl w:val="0"/>
                <w:numId w:val="22"/>
              </w:numPr>
              <w:suppressAutoHyphens w:val="0"/>
              <w:autoSpaceDN/>
              <w:spacing w:after="0" w:line="240" w:lineRule="auto"/>
              <w:ind w:right="240"/>
              <w:rPr>
                <w:rFonts w:cs="Arial"/>
              </w:rPr>
            </w:pPr>
            <w:r>
              <w:rPr>
                <w:rFonts w:cs="Arial"/>
              </w:rPr>
              <w:t xml:space="preserve">Support payment for </w:t>
            </w:r>
            <w:r w:rsidRPr="00AD0F93">
              <w:rPr>
                <w:rFonts w:cs="Arial"/>
              </w:rPr>
              <w:t xml:space="preserve">activities, educational visits and </w:t>
            </w:r>
            <w:r w:rsidR="00CD5099" w:rsidRPr="00AD0F93">
              <w:rPr>
                <w:rFonts w:cs="Arial"/>
              </w:rPr>
              <w:t>residential</w:t>
            </w:r>
            <w:r w:rsidR="00CD5099">
              <w:rPr>
                <w:rFonts w:cs="Arial"/>
              </w:rPr>
              <w:t xml:space="preserve"> visits</w:t>
            </w:r>
            <w:r w:rsidRPr="00AD0F93">
              <w:rPr>
                <w:rFonts w:cs="Arial"/>
              </w:rPr>
              <w:t xml:space="preserve">. Ensuring children have first-hand experiences to use in their learning in the classroom. </w:t>
            </w:r>
          </w:p>
          <w:p w14:paraId="3CCBC347" w14:textId="2F8D517A" w:rsidR="00D60B63" w:rsidRDefault="00C5231A" w:rsidP="00CD5099">
            <w:pPr>
              <w:numPr>
                <w:ilvl w:val="0"/>
                <w:numId w:val="22"/>
              </w:numPr>
              <w:suppressAutoHyphens w:val="0"/>
              <w:autoSpaceDN/>
              <w:spacing w:after="0" w:line="240" w:lineRule="auto"/>
              <w:ind w:right="240"/>
              <w:rPr>
                <w:rFonts w:cs="Arial"/>
              </w:rPr>
            </w:pPr>
            <w:r w:rsidRPr="00AD0F93">
              <w:rPr>
                <w:rFonts w:cs="Arial"/>
              </w:rPr>
              <w:t xml:space="preserve">Behaviour support </w:t>
            </w:r>
            <w:r w:rsidR="006C6C9B">
              <w:rPr>
                <w:rFonts w:cs="Arial"/>
              </w:rPr>
              <w:t>/ mentoring and health and wellbein</w:t>
            </w:r>
            <w:r w:rsidR="007E478C">
              <w:rPr>
                <w:rFonts w:cs="Arial"/>
              </w:rPr>
              <w:t>g support.</w:t>
            </w:r>
          </w:p>
          <w:p w14:paraId="2A7D54E9" w14:textId="39EC642C" w:rsidR="00CD5099" w:rsidRPr="00CD5099" w:rsidRDefault="00CD5099" w:rsidP="00CD5099">
            <w:pPr>
              <w:suppressAutoHyphens w:val="0"/>
              <w:autoSpaceDN/>
              <w:spacing w:after="0" w:line="240" w:lineRule="auto"/>
              <w:ind w:left="720" w:right="240"/>
              <w:rPr>
                <w:rFonts w:cs="Arial"/>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999"/>
      </w:tblGrid>
      <w:tr w:rsidR="00E66558" w14:paraId="2A7D54EF" w14:textId="77777777" w:rsidTr="00AB7509">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9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AB750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79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39285F3" w:rsidR="00E66558" w:rsidRPr="008C415F" w:rsidRDefault="00187E7C">
            <w:pPr>
              <w:pStyle w:val="TableRowCentered"/>
              <w:jc w:val="left"/>
              <w:rPr>
                <w:rFonts w:cs="Arial"/>
                <w:sz w:val="22"/>
                <w:szCs w:val="22"/>
              </w:rPr>
            </w:pPr>
            <w:r w:rsidRPr="008C415F">
              <w:rPr>
                <w:rFonts w:eastAsia="Calibri" w:cs="Arial"/>
                <w:color w:val="auto"/>
                <w:sz w:val="22"/>
                <w:szCs w:val="22"/>
              </w:rPr>
              <w:t xml:space="preserve">Ensuring that all children are </w:t>
            </w:r>
            <w:r w:rsidR="007E478C">
              <w:rPr>
                <w:rFonts w:eastAsia="Calibri" w:cs="Arial"/>
                <w:color w:val="auto"/>
                <w:sz w:val="22"/>
                <w:szCs w:val="22"/>
              </w:rPr>
              <w:t>achieving their full potential</w:t>
            </w:r>
            <w:r w:rsidRPr="008C415F">
              <w:rPr>
                <w:rFonts w:eastAsia="Calibri" w:cs="Arial"/>
                <w:color w:val="auto"/>
                <w:sz w:val="22"/>
                <w:szCs w:val="22"/>
              </w:rPr>
              <w:t xml:space="preserve"> regardless of starting points in order to work at the expected standard for phonics</w:t>
            </w:r>
            <w:r w:rsidR="00241192">
              <w:rPr>
                <w:rFonts w:eastAsia="Calibri" w:cs="Arial"/>
                <w:color w:val="auto"/>
                <w:sz w:val="22"/>
                <w:szCs w:val="22"/>
              </w:rPr>
              <w:t>, reading, writing, maths</w:t>
            </w:r>
          </w:p>
        </w:tc>
      </w:tr>
      <w:tr w:rsidR="00E66558" w14:paraId="2A7D54F5" w14:textId="77777777" w:rsidTr="00AB750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79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6F74350" w:rsidR="006E41D7" w:rsidRPr="008C415F" w:rsidRDefault="00106CC9" w:rsidP="006E41D7">
            <w:pPr>
              <w:pStyle w:val="TableRowCentered"/>
              <w:jc w:val="left"/>
              <w:rPr>
                <w:sz w:val="22"/>
                <w:szCs w:val="22"/>
              </w:rPr>
            </w:pPr>
            <w:r w:rsidRPr="008C415F">
              <w:rPr>
                <w:bCs/>
                <w:color w:val="auto"/>
                <w:sz w:val="22"/>
                <w:szCs w:val="22"/>
              </w:rPr>
              <w:t>The attendance of our pupil premium children as a group is lower than that of the whole school</w:t>
            </w:r>
          </w:p>
        </w:tc>
      </w:tr>
      <w:tr w:rsidR="00E77865" w14:paraId="1AFB33BD" w14:textId="77777777" w:rsidTr="00AB750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7516D" w14:textId="18DFAC36" w:rsidR="00E77865" w:rsidRDefault="00E77865" w:rsidP="00E77865">
            <w:pPr>
              <w:pStyle w:val="TableRow"/>
              <w:rPr>
                <w:sz w:val="22"/>
                <w:szCs w:val="22"/>
              </w:rPr>
            </w:pPr>
            <w:r>
              <w:rPr>
                <w:sz w:val="22"/>
                <w:szCs w:val="22"/>
              </w:rPr>
              <w:t>3</w:t>
            </w:r>
          </w:p>
        </w:tc>
        <w:tc>
          <w:tcPr>
            <w:tcW w:w="79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BA739" w14:textId="2DE4E4B2" w:rsidR="00E77865" w:rsidRPr="008C415F" w:rsidRDefault="00E77865" w:rsidP="00E77865">
            <w:pPr>
              <w:pStyle w:val="TableRowCentered"/>
              <w:jc w:val="left"/>
              <w:rPr>
                <w:bCs/>
                <w:color w:val="auto"/>
                <w:sz w:val="22"/>
                <w:szCs w:val="22"/>
              </w:rPr>
            </w:pPr>
            <w:r w:rsidRPr="006E41D7">
              <w:rPr>
                <w:rFonts w:cs="Arial"/>
                <w:sz w:val="22"/>
                <w:szCs w:val="22"/>
              </w:rPr>
              <w:t>Improving attendance, engagement and readiness to learn alongside a good level of wellbeing for the most disadvantaged pupils</w:t>
            </w:r>
          </w:p>
        </w:tc>
      </w:tr>
      <w:tr w:rsidR="00E77865" w14:paraId="2A7D54F8" w14:textId="77777777" w:rsidTr="00AB750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7DE47FE" w:rsidR="00E77865" w:rsidRDefault="00E77865" w:rsidP="00E77865">
            <w:pPr>
              <w:pStyle w:val="TableRow"/>
              <w:rPr>
                <w:sz w:val="22"/>
                <w:szCs w:val="22"/>
              </w:rPr>
            </w:pPr>
            <w:r>
              <w:rPr>
                <w:sz w:val="22"/>
                <w:szCs w:val="22"/>
              </w:rPr>
              <w:t>4</w:t>
            </w:r>
          </w:p>
        </w:tc>
        <w:tc>
          <w:tcPr>
            <w:tcW w:w="79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8459B6B" w:rsidR="00E77865" w:rsidRPr="008C415F" w:rsidRDefault="00942A7C" w:rsidP="00E77865">
            <w:pPr>
              <w:pStyle w:val="TableRowCentered"/>
              <w:jc w:val="left"/>
              <w:rPr>
                <w:sz w:val="22"/>
                <w:szCs w:val="22"/>
              </w:rPr>
            </w:pPr>
            <w:r>
              <w:rPr>
                <w:rFonts w:eastAsia="Calibri" w:cs="Arial"/>
                <w:color w:val="auto"/>
                <w:sz w:val="22"/>
                <w:szCs w:val="22"/>
              </w:rPr>
              <w:t>Lower attainment of greater depth writers</w:t>
            </w:r>
            <w:r w:rsidRPr="008C415F">
              <w:rPr>
                <w:rFonts w:eastAsia="Calibri" w:cs="Arial"/>
                <w:color w:val="auto"/>
                <w:sz w:val="22"/>
                <w:szCs w:val="22"/>
              </w:rPr>
              <w:t xml:space="preserve"> particularly in KS2</w:t>
            </w:r>
          </w:p>
        </w:tc>
      </w:tr>
      <w:tr w:rsidR="00E77865" w14:paraId="2A7D54FB" w14:textId="77777777" w:rsidTr="00AB750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57CB3D8" w:rsidR="00E77865" w:rsidRDefault="00E77865" w:rsidP="00E77865">
            <w:pPr>
              <w:pStyle w:val="TableRow"/>
              <w:rPr>
                <w:sz w:val="22"/>
                <w:szCs w:val="22"/>
              </w:rPr>
            </w:pPr>
            <w:r>
              <w:rPr>
                <w:sz w:val="22"/>
                <w:szCs w:val="22"/>
              </w:rPr>
              <w:t>5</w:t>
            </w:r>
          </w:p>
        </w:tc>
        <w:tc>
          <w:tcPr>
            <w:tcW w:w="79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A745A6F" w:rsidR="00E77865" w:rsidRPr="008C415F" w:rsidRDefault="00E77865" w:rsidP="00E77865">
            <w:pPr>
              <w:pStyle w:val="TableRowCentered"/>
              <w:jc w:val="left"/>
              <w:rPr>
                <w:iCs/>
                <w:sz w:val="22"/>
                <w:szCs w:val="22"/>
              </w:rPr>
            </w:pPr>
            <w:r>
              <w:rPr>
                <w:bCs/>
                <w:color w:val="auto"/>
                <w:sz w:val="22"/>
                <w:szCs w:val="22"/>
              </w:rPr>
              <w:t>Some</w:t>
            </w:r>
            <w:r w:rsidR="00C34AE4">
              <w:rPr>
                <w:bCs/>
                <w:color w:val="auto"/>
                <w:sz w:val="22"/>
                <w:szCs w:val="22"/>
              </w:rPr>
              <w:t xml:space="preserve"> of our social</w:t>
            </w:r>
            <w:r w:rsidR="00942A7C">
              <w:rPr>
                <w:bCs/>
                <w:color w:val="auto"/>
                <w:sz w:val="22"/>
                <w:szCs w:val="22"/>
              </w:rPr>
              <w:t>ly</w:t>
            </w:r>
            <w:r w:rsidR="00C34AE4">
              <w:rPr>
                <w:bCs/>
                <w:color w:val="auto"/>
                <w:sz w:val="22"/>
                <w:szCs w:val="22"/>
              </w:rPr>
              <w:t xml:space="preserve"> disadvantaged</w:t>
            </w:r>
            <w:r w:rsidRPr="008C415F">
              <w:rPr>
                <w:bCs/>
                <w:color w:val="auto"/>
                <w:sz w:val="22"/>
                <w:szCs w:val="22"/>
              </w:rPr>
              <w:t xml:space="preserve"> children do not have the rich and varied e</w:t>
            </w:r>
            <w:r w:rsidR="00C34AE4">
              <w:rPr>
                <w:bCs/>
                <w:color w:val="auto"/>
                <w:sz w:val="22"/>
                <w:szCs w:val="22"/>
              </w:rPr>
              <w:t>xperiences as the wid</w:t>
            </w:r>
            <w:r w:rsidR="00C30681">
              <w:rPr>
                <w:bCs/>
                <w:color w:val="auto"/>
                <w:sz w:val="22"/>
                <w:szCs w:val="22"/>
              </w:rPr>
              <w:t xml:space="preserve">er children in the arts. </w:t>
            </w:r>
          </w:p>
        </w:tc>
      </w:tr>
    </w:tbl>
    <w:p w14:paraId="18E5EA7B" w14:textId="4168274C" w:rsidR="0052642F" w:rsidRDefault="0052642F">
      <w:pPr>
        <w:pStyle w:val="Heading2"/>
        <w:spacing w:before="600"/>
      </w:pPr>
      <w:bookmarkStart w:id="17" w:name="_Toc443397160"/>
    </w:p>
    <w:p w14:paraId="53B856C4" w14:textId="77777777" w:rsidR="00942A7C" w:rsidRPr="00942A7C" w:rsidRDefault="00942A7C" w:rsidP="00942A7C"/>
    <w:p w14:paraId="6471DD44" w14:textId="42A41E61" w:rsidR="00AB7509" w:rsidRDefault="00AB7509" w:rsidP="00AB7509"/>
    <w:p w14:paraId="2D2E4C3A" w14:textId="77777777" w:rsidR="00AB7509" w:rsidRPr="00AB7509" w:rsidRDefault="00AB7509" w:rsidP="00AB7509"/>
    <w:p w14:paraId="5CDFA8CE" w14:textId="77777777" w:rsidR="00A511EA" w:rsidRPr="00A511EA" w:rsidRDefault="00A511EA" w:rsidP="00A511EA"/>
    <w:p w14:paraId="2A7D54FF" w14:textId="6DCE281E" w:rsidR="00E66558" w:rsidRDefault="009D71E8">
      <w:pPr>
        <w:pStyle w:val="Heading2"/>
        <w:spacing w:before="600"/>
      </w:pPr>
      <w:r w:rsidRPr="000F1362">
        <w:lastRenderedPageBreak/>
        <w:t>Intended outcomes</w:t>
      </w:r>
      <w:r>
        <w:t xml:space="preserve"> </w:t>
      </w:r>
    </w:p>
    <w:p w14:paraId="2A7D5500" w14:textId="097AC551"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r w:rsidR="002E257B">
        <w:rPr>
          <w:color w:val="auto"/>
        </w:rPr>
        <w:t xml:space="preserve">  (202</w:t>
      </w:r>
      <w:r w:rsidR="008C44F6">
        <w:rPr>
          <w:color w:val="auto"/>
        </w:rPr>
        <w:t>4</w:t>
      </w:r>
      <w:r w:rsidR="002E257B">
        <w:rPr>
          <w:color w:val="auto"/>
        </w:rPr>
        <w:t>-202</w:t>
      </w:r>
      <w:r w:rsidR="008C44F6">
        <w:rPr>
          <w:color w:val="auto"/>
        </w:rPr>
        <w:t>5</w:t>
      </w:r>
      <w:r w:rsidR="00CC5340">
        <w:rPr>
          <w:color w:val="auto"/>
        </w:rPr>
        <w:t>)</w:t>
      </w:r>
    </w:p>
    <w:tbl>
      <w:tblPr>
        <w:tblW w:w="5000" w:type="pct"/>
        <w:tblCellMar>
          <w:left w:w="10" w:type="dxa"/>
          <w:right w:w="10" w:type="dxa"/>
        </w:tblCellMar>
        <w:tblLook w:val="04A0" w:firstRow="1" w:lastRow="0" w:firstColumn="1" w:lastColumn="0" w:noHBand="0" w:noVBand="1"/>
      </w:tblPr>
      <w:tblGrid>
        <w:gridCol w:w="4809"/>
        <w:gridCol w:w="4667"/>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106CC9"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6A984" w14:textId="77777777" w:rsidR="00D5168A" w:rsidRDefault="00106CC9" w:rsidP="00106CC9">
            <w:pPr>
              <w:pStyle w:val="TableRow"/>
              <w:rPr>
                <w:sz w:val="22"/>
                <w:szCs w:val="22"/>
              </w:rPr>
            </w:pPr>
            <w:r>
              <w:rPr>
                <w:sz w:val="22"/>
                <w:szCs w:val="22"/>
              </w:rPr>
              <w:t xml:space="preserve">1 </w:t>
            </w:r>
            <w:r w:rsidR="00D5168A">
              <w:rPr>
                <w:sz w:val="22"/>
                <w:szCs w:val="22"/>
              </w:rPr>
              <w:t>–</w:t>
            </w:r>
            <w:r>
              <w:rPr>
                <w:sz w:val="22"/>
                <w:szCs w:val="22"/>
              </w:rPr>
              <w:t xml:space="preserve"> </w:t>
            </w:r>
            <w:r w:rsidR="00D5168A">
              <w:rPr>
                <w:sz w:val="22"/>
                <w:szCs w:val="22"/>
              </w:rPr>
              <w:t xml:space="preserve">To narrow the gap of attendance  </w:t>
            </w:r>
          </w:p>
          <w:p w14:paraId="182A5704" w14:textId="77777777" w:rsidR="00D5168A" w:rsidRDefault="00D5168A" w:rsidP="00106CC9">
            <w:pPr>
              <w:pStyle w:val="TableRow"/>
              <w:rPr>
                <w:sz w:val="22"/>
                <w:szCs w:val="22"/>
              </w:rPr>
            </w:pPr>
            <w:r>
              <w:rPr>
                <w:sz w:val="22"/>
                <w:szCs w:val="22"/>
              </w:rPr>
              <w:t xml:space="preserve">      between PP children and non PP </w:t>
            </w:r>
          </w:p>
          <w:p w14:paraId="1146A395" w14:textId="7B8C1697" w:rsidR="00E77865" w:rsidRDefault="00D5168A" w:rsidP="00D5168A">
            <w:pPr>
              <w:pStyle w:val="TableRow"/>
              <w:rPr>
                <w:sz w:val="22"/>
                <w:szCs w:val="22"/>
              </w:rPr>
            </w:pPr>
            <w:r>
              <w:rPr>
                <w:sz w:val="22"/>
                <w:szCs w:val="22"/>
              </w:rPr>
              <w:t xml:space="preserve">     </w:t>
            </w:r>
            <w:r w:rsidR="00816A61">
              <w:rPr>
                <w:sz w:val="22"/>
                <w:szCs w:val="22"/>
              </w:rPr>
              <w:t xml:space="preserve"> </w:t>
            </w:r>
            <w:r>
              <w:rPr>
                <w:sz w:val="22"/>
                <w:szCs w:val="22"/>
              </w:rPr>
              <w:t>Children.</w:t>
            </w:r>
            <w:r w:rsidR="00E77865">
              <w:rPr>
                <w:sz w:val="22"/>
                <w:szCs w:val="22"/>
              </w:rPr>
              <w:t xml:space="preserve"> </w:t>
            </w:r>
          </w:p>
          <w:p w14:paraId="2B2F15D7" w14:textId="37F5C0A9" w:rsidR="00D5168A" w:rsidRDefault="00E77865" w:rsidP="00D5168A">
            <w:pPr>
              <w:pStyle w:val="TableRow"/>
            </w:pPr>
            <w:r>
              <w:rPr>
                <w:sz w:val="22"/>
                <w:szCs w:val="22"/>
              </w:rPr>
              <w:t xml:space="preserve">     </w:t>
            </w:r>
          </w:p>
          <w:p w14:paraId="2A7D5504" w14:textId="59591EF7" w:rsidR="00106CC9" w:rsidRDefault="00106CC9" w:rsidP="00106CC9">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21962" w14:textId="2A5E1105" w:rsidR="00106CC9" w:rsidRDefault="00106CC9" w:rsidP="00106CC9">
            <w:pPr>
              <w:pStyle w:val="TableRowCentered"/>
              <w:numPr>
                <w:ilvl w:val="0"/>
                <w:numId w:val="14"/>
              </w:numPr>
              <w:jc w:val="left"/>
              <w:rPr>
                <w:sz w:val="22"/>
                <w:szCs w:val="22"/>
              </w:rPr>
            </w:pPr>
            <w:r>
              <w:rPr>
                <w:sz w:val="22"/>
                <w:szCs w:val="22"/>
              </w:rPr>
              <w:t>Attendance officer will promptly call families who have an absent child without reason</w:t>
            </w:r>
          </w:p>
          <w:p w14:paraId="75BFC275" w14:textId="6FB77F6C" w:rsidR="006C6C9B" w:rsidRDefault="006C6C9B" w:rsidP="00106CC9">
            <w:pPr>
              <w:pStyle w:val="TableRowCentered"/>
              <w:numPr>
                <w:ilvl w:val="0"/>
                <w:numId w:val="14"/>
              </w:numPr>
              <w:jc w:val="left"/>
              <w:rPr>
                <w:sz w:val="22"/>
                <w:szCs w:val="22"/>
              </w:rPr>
            </w:pPr>
            <w:r>
              <w:rPr>
                <w:sz w:val="22"/>
                <w:szCs w:val="22"/>
              </w:rPr>
              <w:t>Pastoral team have good engagement with families to understand why the child is not attending, this leads to supportive measure being put in place to settle the child back into school</w:t>
            </w:r>
          </w:p>
          <w:p w14:paraId="7084AC13" w14:textId="77777777" w:rsidR="00106CC9" w:rsidRPr="0008750A" w:rsidRDefault="00106CC9" w:rsidP="00106CC9">
            <w:pPr>
              <w:pStyle w:val="TableRowCentered"/>
              <w:numPr>
                <w:ilvl w:val="0"/>
                <w:numId w:val="14"/>
              </w:numPr>
              <w:jc w:val="left"/>
              <w:rPr>
                <w:sz w:val="22"/>
                <w:szCs w:val="22"/>
              </w:rPr>
            </w:pPr>
            <w:r w:rsidRPr="0008750A">
              <w:rPr>
                <w:sz w:val="22"/>
                <w:szCs w:val="22"/>
              </w:rPr>
              <w:t xml:space="preserve">A ‘red flag’ list will be </w:t>
            </w:r>
            <w:r>
              <w:rPr>
                <w:sz w:val="22"/>
                <w:szCs w:val="22"/>
              </w:rPr>
              <w:t>used</w:t>
            </w:r>
            <w:r w:rsidRPr="0008750A">
              <w:rPr>
                <w:sz w:val="22"/>
                <w:szCs w:val="22"/>
              </w:rPr>
              <w:t xml:space="preserve"> by the pastoral team of children we know who have historic attendance concerns and </w:t>
            </w:r>
            <w:r>
              <w:rPr>
                <w:sz w:val="22"/>
                <w:szCs w:val="22"/>
              </w:rPr>
              <w:t>f</w:t>
            </w:r>
            <w:r w:rsidRPr="0008750A">
              <w:rPr>
                <w:sz w:val="22"/>
                <w:szCs w:val="22"/>
              </w:rPr>
              <w:t xml:space="preserve">amily support workers will complete home visits </w:t>
            </w:r>
            <w:r>
              <w:rPr>
                <w:sz w:val="22"/>
                <w:szCs w:val="22"/>
              </w:rPr>
              <w:t>for these children</w:t>
            </w:r>
          </w:p>
          <w:p w14:paraId="2A7D5505" w14:textId="70BB4BEC" w:rsidR="00106CC9" w:rsidRDefault="000B233C" w:rsidP="000B233C">
            <w:pPr>
              <w:pStyle w:val="TableRowCentered"/>
              <w:numPr>
                <w:ilvl w:val="0"/>
                <w:numId w:val="14"/>
              </w:numPr>
              <w:jc w:val="left"/>
              <w:rPr>
                <w:sz w:val="22"/>
                <w:szCs w:val="22"/>
              </w:rPr>
            </w:pPr>
            <w:r>
              <w:rPr>
                <w:sz w:val="22"/>
                <w:szCs w:val="22"/>
              </w:rPr>
              <w:t xml:space="preserve">Any child whose attendance is below 96% receive an initial letter of concern. If attendance continues to drop a second letter/phone call is made to arrange a face to face meeting to discuss attendance.  </w:t>
            </w:r>
          </w:p>
        </w:tc>
      </w:tr>
      <w:tr w:rsidR="006C05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1C50D" w14:textId="77777777" w:rsidR="000B233C" w:rsidRDefault="006C0536" w:rsidP="008C44F6">
            <w:pPr>
              <w:pStyle w:val="TableRow"/>
              <w:rPr>
                <w:sz w:val="22"/>
                <w:szCs w:val="22"/>
              </w:rPr>
            </w:pPr>
            <w:r>
              <w:rPr>
                <w:sz w:val="22"/>
                <w:szCs w:val="22"/>
              </w:rPr>
              <w:t xml:space="preserve">2 - Pupil premium children will make good or </w:t>
            </w:r>
          </w:p>
          <w:p w14:paraId="2A7D5507" w14:textId="0AE644D3" w:rsidR="006C0536" w:rsidRDefault="006C0536" w:rsidP="008C44F6">
            <w:pPr>
              <w:pStyle w:val="TableRow"/>
              <w:rPr>
                <w:sz w:val="22"/>
                <w:szCs w:val="22"/>
              </w:rPr>
            </w:pPr>
            <w:r>
              <w:rPr>
                <w:sz w:val="22"/>
                <w:szCs w:val="22"/>
              </w:rPr>
              <w:t>better progress in reading</w:t>
            </w:r>
            <w:r w:rsidR="008C44F6">
              <w:rPr>
                <w:sz w:val="22"/>
                <w:szCs w:val="22"/>
              </w:rPr>
              <w:t>, writing and maths</w:t>
            </w:r>
            <w:r w:rsidR="00771E6A">
              <w:rPr>
                <w:sz w:val="22"/>
                <w:szCs w:val="22"/>
              </w:rPr>
              <w:t xml:space="preserve"> </w:t>
            </w:r>
            <w:proofErr w:type="gramStart"/>
            <w:r w:rsidR="00771E6A">
              <w:rPr>
                <w:sz w:val="22"/>
                <w:szCs w:val="22"/>
              </w:rPr>
              <w:t>taking into account</w:t>
            </w:r>
            <w:proofErr w:type="gramEnd"/>
            <w:r w:rsidR="00771E6A">
              <w:rPr>
                <w:sz w:val="22"/>
                <w:szCs w:val="22"/>
              </w:rPr>
              <w:t xml:space="preserve"> their starting point</w:t>
            </w:r>
            <w:r>
              <w:rPr>
                <w:sz w:val="22"/>
                <w:szCs w:val="22"/>
              </w:rPr>
              <w:t xml:space="preserve"> – this will help vocabulary acquisition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F0E90" w14:textId="7E97E96C" w:rsidR="006C0536" w:rsidRPr="00E36719" w:rsidRDefault="006C0536" w:rsidP="006C0536">
            <w:pPr>
              <w:pStyle w:val="TableRowCentered"/>
              <w:numPr>
                <w:ilvl w:val="0"/>
                <w:numId w:val="15"/>
              </w:numPr>
              <w:jc w:val="left"/>
              <w:rPr>
                <w:color w:val="auto"/>
                <w:sz w:val="22"/>
                <w:szCs w:val="22"/>
              </w:rPr>
            </w:pPr>
            <w:r w:rsidRPr="00E36719">
              <w:rPr>
                <w:color w:val="auto"/>
                <w:sz w:val="22"/>
                <w:szCs w:val="22"/>
              </w:rPr>
              <w:t>PP children will develop a love of reading</w:t>
            </w:r>
            <w:r w:rsidR="0095469B">
              <w:rPr>
                <w:color w:val="auto"/>
                <w:sz w:val="22"/>
                <w:szCs w:val="22"/>
              </w:rPr>
              <w:t xml:space="preserve"> by providing books of interest through the world book day voucher scheme, and school funds.</w:t>
            </w:r>
          </w:p>
          <w:p w14:paraId="754E409A" w14:textId="7D7214D5" w:rsidR="006C0536" w:rsidRPr="00E36719" w:rsidRDefault="006C0536" w:rsidP="00BC41EB">
            <w:pPr>
              <w:pStyle w:val="TableRowCentered"/>
              <w:numPr>
                <w:ilvl w:val="0"/>
                <w:numId w:val="15"/>
              </w:numPr>
              <w:jc w:val="left"/>
              <w:rPr>
                <w:color w:val="auto"/>
                <w:sz w:val="22"/>
                <w:szCs w:val="22"/>
              </w:rPr>
            </w:pPr>
            <w:r w:rsidRPr="00E36719">
              <w:rPr>
                <w:color w:val="auto"/>
                <w:sz w:val="22"/>
                <w:szCs w:val="22"/>
              </w:rPr>
              <w:t>Th</w:t>
            </w:r>
            <w:r w:rsidR="008C44F6">
              <w:rPr>
                <w:color w:val="auto"/>
                <w:sz w:val="22"/>
                <w:szCs w:val="22"/>
              </w:rPr>
              <w:t>ose who need it,</w:t>
            </w:r>
            <w:r w:rsidRPr="00E36719">
              <w:rPr>
                <w:color w:val="auto"/>
                <w:sz w:val="22"/>
                <w:szCs w:val="22"/>
              </w:rPr>
              <w:t xml:space="preserve"> will be regularly heard read by an adult in school</w:t>
            </w:r>
            <w:r w:rsidR="00771E6A" w:rsidRPr="00E36719">
              <w:rPr>
                <w:color w:val="auto"/>
                <w:sz w:val="22"/>
                <w:szCs w:val="22"/>
              </w:rPr>
              <w:t xml:space="preserve"> where home support is not available this will be highlighted</w:t>
            </w:r>
          </w:p>
          <w:p w14:paraId="2A7D5508" w14:textId="7C2F1A38" w:rsidR="00D5168A" w:rsidRPr="00E36719" w:rsidRDefault="00D5168A" w:rsidP="00BC41EB">
            <w:pPr>
              <w:pStyle w:val="TableRowCentered"/>
              <w:numPr>
                <w:ilvl w:val="0"/>
                <w:numId w:val="15"/>
              </w:numPr>
              <w:jc w:val="left"/>
              <w:rPr>
                <w:color w:val="auto"/>
                <w:sz w:val="22"/>
                <w:szCs w:val="22"/>
              </w:rPr>
            </w:pPr>
            <w:r w:rsidRPr="00E36719">
              <w:rPr>
                <w:color w:val="auto"/>
                <w:sz w:val="22"/>
                <w:szCs w:val="22"/>
              </w:rPr>
              <w:t>Progress is monitored through planning, retrieval activities</w:t>
            </w:r>
            <w:r w:rsidR="008C44F6">
              <w:rPr>
                <w:color w:val="auto"/>
                <w:sz w:val="22"/>
                <w:szCs w:val="22"/>
              </w:rPr>
              <w:t xml:space="preserve">, focused </w:t>
            </w:r>
            <w:proofErr w:type="spellStart"/>
            <w:r w:rsidR="008C44F6">
              <w:rPr>
                <w:color w:val="auto"/>
                <w:sz w:val="22"/>
                <w:szCs w:val="22"/>
              </w:rPr>
              <w:t>cpd</w:t>
            </w:r>
            <w:proofErr w:type="spellEnd"/>
            <w:r w:rsidR="008C44F6">
              <w:rPr>
                <w:color w:val="auto"/>
                <w:sz w:val="22"/>
                <w:szCs w:val="22"/>
              </w:rPr>
              <w:t xml:space="preserve">, monitoring by middle leaders </w:t>
            </w:r>
            <w:r w:rsidRPr="00E36719">
              <w:rPr>
                <w:color w:val="auto"/>
                <w:sz w:val="22"/>
                <w:szCs w:val="22"/>
              </w:rPr>
              <w:t>and termly data drops</w:t>
            </w:r>
          </w:p>
        </w:tc>
      </w:tr>
      <w:tr w:rsidR="002104F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F459F" w14:textId="77777777" w:rsidR="000B233C" w:rsidRDefault="002104F8" w:rsidP="002104F8">
            <w:pPr>
              <w:pStyle w:val="TableRow"/>
              <w:ind w:left="0"/>
              <w:rPr>
                <w:sz w:val="22"/>
                <w:szCs w:val="22"/>
              </w:rPr>
            </w:pPr>
            <w:r>
              <w:rPr>
                <w:sz w:val="22"/>
                <w:szCs w:val="22"/>
              </w:rPr>
              <w:t xml:space="preserve">3 - A strong professional dialogue will be kept </w:t>
            </w:r>
          </w:p>
          <w:p w14:paraId="2A7D550A" w14:textId="070AC2AF" w:rsidR="002104F8" w:rsidRDefault="000B233C" w:rsidP="002104F8">
            <w:pPr>
              <w:pStyle w:val="TableRow"/>
              <w:ind w:left="0"/>
              <w:rPr>
                <w:sz w:val="22"/>
                <w:szCs w:val="22"/>
              </w:rPr>
            </w:pPr>
            <w:r>
              <w:rPr>
                <w:sz w:val="22"/>
                <w:szCs w:val="22"/>
              </w:rPr>
              <w:t xml:space="preserve">     </w:t>
            </w:r>
            <w:r w:rsidR="002104F8">
              <w:rPr>
                <w:sz w:val="22"/>
                <w:szCs w:val="22"/>
              </w:rPr>
              <w:t xml:space="preserve">open between all of the </w:t>
            </w:r>
            <w:r w:rsidR="008C44F6">
              <w:rPr>
                <w:sz w:val="22"/>
                <w:szCs w:val="22"/>
              </w:rPr>
              <w:t>relevant parties within school</w:t>
            </w:r>
            <w:r w:rsidR="00CE69EB">
              <w:rPr>
                <w:sz w:val="22"/>
                <w:szCs w:val="22"/>
              </w:rPr>
              <w:t xml:space="preserve"> regularly to ensure the changing needs of pupils are being met.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4DE9816" w:rsidR="002104F8" w:rsidRPr="00E36719" w:rsidRDefault="00241192" w:rsidP="00A511EA">
            <w:pPr>
              <w:pStyle w:val="TableRowCentered"/>
              <w:numPr>
                <w:ilvl w:val="0"/>
                <w:numId w:val="15"/>
              </w:numPr>
              <w:jc w:val="left"/>
              <w:rPr>
                <w:color w:val="auto"/>
                <w:sz w:val="22"/>
                <w:szCs w:val="22"/>
              </w:rPr>
            </w:pPr>
            <w:r w:rsidRPr="00E36719">
              <w:rPr>
                <w:color w:val="auto"/>
                <w:sz w:val="22"/>
                <w:szCs w:val="22"/>
              </w:rPr>
              <w:t>Weekly/</w:t>
            </w:r>
            <w:r w:rsidR="002104F8" w:rsidRPr="00E36719">
              <w:rPr>
                <w:color w:val="auto"/>
                <w:sz w:val="22"/>
                <w:szCs w:val="22"/>
              </w:rPr>
              <w:t>Termly meetings will take place with</w:t>
            </w:r>
            <w:r w:rsidRPr="00E36719">
              <w:rPr>
                <w:color w:val="auto"/>
                <w:sz w:val="22"/>
                <w:szCs w:val="22"/>
              </w:rPr>
              <w:t xml:space="preserve"> SLT, middle leaders</w:t>
            </w:r>
            <w:r w:rsidR="002104F8" w:rsidRPr="00E36719">
              <w:rPr>
                <w:color w:val="auto"/>
                <w:sz w:val="22"/>
                <w:szCs w:val="22"/>
              </w:rPr>
              <w:t xml:space="preserve"> and the link governor </w:t>
            </w:r>
          </w:p>
        </w:tc>
      </w:tr>
      <w:tr w:rsidR="002104F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0DBA2" w14:textId="77777777" w:rsidR="000B233C" w:rsidRDefault="002104F8" w:rsidP="002104F8">
            <w:pPr>
              <w:pStyle w:val="TableRow"/>
              <w:rPr>
                <w:sz w:val="22"/>
                <w:szCs w:val="22"/>
              </w:rPr>
            </w:pPr>
            <w:r>
              <w:rPr>
                <w:sz w:val="22"/>
                <w:szCs w:val="22"/>
              </w:rPr>
              <w:t xml:space="preserve">4 - </w:t>
            </w:r>
            <w:r w:rsidRPr="00070082">
              <w:rPr>
                <w:sz w:val="22"/>
                <w:szCs w:val="22"/>
              </w:rPr>
              <w:t xml:space="preserve">For pupil premium children to enjoy the </w:t>
            </w:r>
          </w:p>
          <w:p w14:paraId="219A559A" w14:textId="77777777" w:rsidR="000B233C" w:rsidRDefault="000B233C" w:rsidP="002104F8">
            <w:pPr>
              <w:pStyle w:val="TableRow"/>
              <w:rPr>
                <w:sz w:val="22"/>
                <w:szCs w:val="22"/>
              </w:rPr>
            </w:pPr>
            <w:r>
              <w:rPr>
                <w:sz w:val="22"/>
                <w:szCs w:val="22"/>
              </w:rPr>
              <w:t xml:space="preserve">     </w:t>
            </w:r>
            <w:r w:rsidR="002104F8" w:rsidRPr="00070082">
              <w:rPr>
                <w:sz w:val="22"/>
                <w:szCs w:val="22"/>
              </w:rPr>
              <w:t xml:space="preserve">wide range of enrichment activities we </w:t>
            </w:r>
          </w:p>
          <w:p w14:paraId="6C47104B" w14:textId="77777777" w:rsidR="002104F8" w:rsidRDefault="000B233C" w:rsidP="000B233C">
            <w:pPr>
              <w:pStyle w:val="TableRow"/>
              <w:rPr>
                <w:sz w:val="22"/>
                <w:szCs w:val="22"/>
              </w:rPr>
            </w:pPr>
            <w:r>
              <w:rPr>
                <w:sz w:val="22"/>
                <w:szCs w:val="22"/>
              </w:rPr>
              <w:t xml:space="preserve">     have on offer at </w:t>
            </w:r>
            <w:r w:rsidR="002104F8" w:rsidRPr="00070082">
              <w:rPr>
                <w:sz w:val="22"/>
                <w:szCs w:val="22"/>
              </w:rPr>
              <w:t>School</w:t>
            </w:r>
          </w:p>
          <w:p w14:paraId="59A3C53E" w14:textId="77777777" w:rsidR="000B233C" w:rsidRDefault="000B233C" w:rsidP="000B233C">
            <w:pPr>
              <w:pStyle w:val="TableRow"/>
              <w:rPr>
                <w:sz w:val="22"/>
                <w:szCs w:val="22"/>
              </w:rPr>
            </w:pPr>
          </w:p>
          <w:p w14:paraId="2A7D550D" w14:textId="019391D4" w:rsidR="000B233C" w:rsidRDefault="000B233C" w:rsidP="00CD5099">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1E8DE" w14:textId="79AE526C" w:rsidR="002104F8" w:rsidRPr="00E36719" w:rsidRDefault="002104F8" w:rsidP="002104F8">
            <w:pPr>
              <w:pStyle w:val="TableRowCentered"/>
              <w:numPr>
                <w:ilvl w:val="0"/>
                <w:numId w:val="16"/>
              </w:numPr>
              <w:jc w:val="left"/>
              <w:rPr>
                <w:color w:val="auto"/>
                <w:sz w:val="22"/>
                <w:szCs w:val="22"/>
              </w:rPr>
            </w:pPr>
            <w:r w:rsidRPr="00E36719">
              <w:rPr>
                <w:color w:val="auto"/>
                <w:sz w:val="22"/>
                <w:szCs w:val="22"/>
              </w:rPr>
              <w:t>A wide range of extra-curricular activities will be offered to tap into our children’s passions</w:t>
            </w:r>
            <w:r w:rsidR="00CE69EB">
              <w:rPr>
                <w:color w:val="auto"/>
                <w:sz w:val="22"/>
                <w:szCs w:val="22"/>
              </w:rPr>
              <w:t xml:space="preserve">, especially linked to the arts </w:t>
            </w:r>
          </w:p>
          <w:p w14:paraId="7E1F59D2" w14:textId="61F504AE" w:rsidR="002104F8" w:rsidRPr="00E36719" w:rsidRDefault="002104F8" w:rsidP="002104F8">
            <w:pPr>
              <w:pStyle w:val="TableRowCentered"/>
              <w:numPr>
                <w:ilvl w:val="0"/>
                <w:numId w:val="16"/>
              </w:numPr>
              <w:jc w:val="left"/>
              <w:rPr>
                <w:color w:val="auto"/>
                <w:sz w:val="22"/>
                <w:szCs w:val="22"/>
              </w:rPr>
            </w:pPr>
            <w:r w:rsidRPr="00E36719">
              <w:rPr>
                <w:color w:val="auto"/>
                <w:sz w:val="22"/>
                <w:szCs w:val="22"/>
              </w:rPr>
              <w:t xml:space="preserve">Pupil premium children will be prioritised </w:t>
            </w:r>
            <w:r w:rsidR="00CE69EB">
              <w:rPr>
                <w:color w:val="auto"/>
                <w:sz w:val="22"/>
                <w:szCs w:val="22"/>
              </w:rPr>
              <w:t>for after school clubs</w:t>
            </w:r>
          </w:p>
          <w:p w14:paraId="13C5D0F1" w14:textId="2D8FBED7" w:rsidR="002104F8" w:rsidRDefault="00241192" w:rsidP="002104F8">
            <w:pPr>
              <w:pStyle w:val="TableRowCentered"/>
              <w:numPr>
                <w:ilvl w:val="0"/>
                <w:numId w:val="16"/>
              </w:numPr>
              <w:jc w:val="left"/>
              <w:rPr>
                <w:color w:val="auto"/>
                <w:sz w:val="22"/>
                <w:szCs w:val="22"/>
              </w:rPr>
            </w:pPr>
            <w:r w:rsidRPr="00E36719">
              <w:rPr>
                <w:color w:val="auto"/>
                <w:sz w:val="22"/>
                <w:szCs w:val="22"/>
              </w:rPr>
              <w:t xml:space="preserve">Free class day trips </w:t>
            </w:r>
            <w:r w:rsidR="002104F8" w:rsidRPr="00E36719">
              <w:rPr>
                <w:color w:val="auto"/>
                <w:sz w:val="22"/>
                <w:szCs w:val="22"/>
              </w:rPr>
              <w:t xml:space="preserve">to apply to pupil premium families for all enrichment opportunities </w:t>
            </w:r>
          </w:p>
          <w:p w14:paraId="7E9913BF" w14:textId="2B86360F" w:rsidR="00587D50" w:rsidRPr="00E36719" w:rsidRDefault="006F0EAE" w:rsidP="002104F8">
            <w:pPr>
              <w:pStyle w:val="TableRowCentered"/>
              <w:numPr>
                <w:ilvl w:val="0"/>
                <w:numId w:val="16"/>
              </w:numPr>
              <w:jc w:val="left"/>
              <w:rPr>
                <w:color w:val="auto"/>
                <w:sz w:val="22"/>
                <w:szCs w:val="22"/>
              </w:rPr>
            </w:pPr>
            <w:r>
              <w:rPr>
                <w:color w:val="auto"/>
                <w:sz w:val="22"/>
                <w:szCs w:val="22"/>
              </w:rPr>
              <w:lastRenderedPageBreak/>
              <w:t>Pupil voice shows the children’s thoughts about the enrichment activities</w:t>
            </w:r>
          </w:p>
          <w:p w14:paraId="2A7D550E" w14:textId="0841429C" w:rsidR="002104F8" w:rsidRPr="00E36719" w:rsidRDefault="002104F8" w:rsidP="0052642F">
            <w:pPr>
              <w:pStyle w:val="TableRowCentered"/>
              <w:jc w:val="left"/>
              <w:rPr>
                <w:color w:val="auto"/>
                <w:sz w:val="22"/>
                <w:szCs w:val="22"/>
              </w:rPr>
            </w:pPr>
          </w:p>
        </w:tc>
      </w:tr>
      <w:tr w:rsidR="002104F8" w14:paraId="744643C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67A9F" w14:textId="77777777" w:rsidR="000B233C" w:rsidRDefault="002104F8" w:rsidP="002104F8">
            <w:pPr>
              <w:pStyle w:val="TableRow"/>
              <w:rPr>
                <w:sz w:val="22"/>
                <w:szCs w:val="22"/>
              </w:rPr>
            </w:pPr>
            <w:r>
              <w:rPr>
                <w:sz w:val="22"/>
                <w:szCs w:val="22"/>
              </w:rPr>
              <w:lastRenderedPageBreak/>
              <w:t xml:space="preserve">5 – These children still feel happy and safe at </w:t>
            </w:r>
          </w:p>
          <w:p w14:paraId="3B297201" w14:textId="46AD1AA6" w:rsidR="002104F8" w:rsidRDefault="000B233C" w:rsidP="002104F8">
            <w:pPr>
              <w:pStyle w:val="TableRow"/>
              <w:rPr>
                <w:sz w:val="22"/>
                <w:szCs w:val="22"/>
              </w:rPr>
            </w:pPr>
            <w:r>
              <w:rPr>
                <w:sz w:val="22"/>
                <w:szCs w:val="22"/>
              </w:rPr>
              <w:t xml:space="preserve">      </w:t>
            </w:r>
            <w:r w:rsidR="002104F8">
              <w:rPr>
                <w:sz w:val="22"/>
                <w:szCs w:val="22"/>
              </w:rPr>
              <w:t>school and engage with their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A99B5" w14:textId="34A26E4F" w:rsidR="008C44F6" w:rsidRDefault="002104F8" w:rsidP="009D1C97">
            <w:pPr>
              <w:pStyle w:val="TableRowCentered"/>
              <w:numPr>
                <w:ilvl w:val="0"/>
                <w:numId w:val="16"/>
              </w:numPr>
              <w:jc w:val="left"/>
              <w:rPr>
                <w:color w:val="auto"/>
                <w:sz w:val="22"/>
                <w:szCs w:val="22"/>
              </w:rPr>
            </w:pPr>
            <w:r w:rsidRPr="008C44F6">
              <w:rPr>
                <w:color w:val="auto"/>
                <w:sz w:val="22"/>
                <w:szCs w:val="22"/>
              </w:rPr>
              <w:t>Pupil premium children will engage</w:t>
            </w:r>
            <w:r w:rsidR="008C44F6" w:rsidRPr="008C44F6">
              <w:rPr>
                <w:color w:val="auto"/>
                <w:sz w:val="22"/>
                <w:szCs w:val="22"/>
              </w:rPr>
              <w:t>/share</w:t>
            </w:r>
            <w:r w:rsidRPr="008C44F6">
              <w:rPr>
                <w:color w:val="auto"/>
                <w:sz w:val="22"/>
                <w:szCs w:val="22"/>
              </w:rPr>
              <w:t xml:space="preserve"> </w:t>
            </w:r>
            <w:r w:rsidR="008C44F6" w:rsidRPr="008C44F6">
              <w:rPr>
                <w:color w:val="auto"/>
                <w:sz w:val="22"/>
                <w:szCs w:val="22"/>
              </w:rPr>
              <w:t>about</w:t>
            </w:r>
            <w:r w:rsidR="000B233C" w:rsidRPr="008C44F6">
              <w:rPr>
                <w:color w:val="auto"/>
                <w:sz w:val="22"/>
                <w:szCs w:val="22"/>
              </w:rPr>
              <w:t xml:space="preserve"> the wider life at </w:t>
            </w:r>
            <w:r w:rsidRPr="008C44F6">
              <w:rPr>
                <w:color w:val="auto"/>
                <w:sz w:val="22"/>
                <w:szCs w:val="22"/>
              </w:rPr>
              <w:t xml:space="preserve">School </w:t>
            </w:r>
            <w:r w:rsidR="008C44F6" w:rsidRPr="008C44F6">
              <w:rPr>
                <w:color w:val="auto"/>
                <w:sz w:val="22"/>
                <w:szCs w:val="22"/>
              </w:rPr>
              <w:t>through</w:t>
            </w:r>
            <w:r w:rsidR="008C44F6">
              <w:rPr>
                <w:color w:val="auto"/>
                <w:sz w:val="22"/>
                <w:szCs w:val="22"/>
              </w:rPr>
              <w:t xml:space="preserve"> pupil voice</w:t>
            </w:r>
          </w:p>
          <w:p w14:paraId="7D29187B" w14:textId="31B28F48" w:rsidR="002104F8" w:rsidRPr="008C44F6" w:rsidRDefault="002104F8" w:rsidP="008C44F6">
            <w:pPr>
              <w:pStyle w:val="TableRowCentered"/>
              <w:numPr>
                <w:ilvl w:val="0"/>
                <w:numId w:val="16"/>
              </w:numPr>
              <w:jc w:val="left"/>
              <w:rPr>
                <w:color w:val="auto"/>
                <w:sz w:val="22"/>
                <w:szCs w:val="22"/>
              </w:rPr>
            </w:pPr>
            <w:r w:rsidRPr="008C44F6">
              <w:rPr>
                <w:color w:val="auto"/>
                <w:sz w:val="22"/>
                <w:szCs w:val="22"/>
              </w:rPr>
              <w:t>Children’s attendance will remain high because they are happy coming to school</w:t>
            </w:r>
          </w:p>
          <w:p w14:paraId="400754A0" w14:textId="0BB0C850" w:rsidR="00D5168A" w:rsidRPr="00E36719" w:rsidRDefault="00D5168A" w:rsidP="002104F8">
            <w:pPr>
              <w:pStyle w:val="TableRowCentered"/>
              <w:numPr>
                <w:ilvl w:val="0"/>
                <w:numId w:val="16"/>
              </w:numPr>
              <w:jc w:val="left"/>
              <w:rPr>
                <w:color w:val="auto"/>
                <w:sz w:val="22"/>
                <w:szCs w:val="22"/>
              </w:rPr>
            </w:pPr>
            <w:r w:rsidRPr="00E36719">
              <w:rPr>
                <w:color w:val="auto"/>
                <w:sz w:val="22"/>
                <w:szCs w:val="22"/>
              </w:rPr>
              <w:t>A strong constructive dialogue between school and home is constant which allows for children’s wellbeing</w:t>
            </w:r>
          </w:p>
        </w:tc>
      </w:tr>
    </w:tbl>
    <w:p w14:paraId="2A7D5512" w14:textId="04255A4B"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6D483E9" w:rsidR="00E66558" w:rsidRPr="00274698" w:rsidRDefault="0068442A">
      <w:pPr>
        <w:rPr>
          <w:b/>
          <w:color w:val="auto"/>
        </w:rPr>
      </w:pPr>
      <w:r>
        <w:t xml:space="preserve">Budgeted cost: </w:t>
      </w:r>
      <w:r w:rsidR="00C01A82" w:rsidRPr="00274698">
        <w:rPr>
          <w:b/>
        </w:rPr>
        <w:t>£</w:t>
      </w:r>
      <w:r w:rsidR="00274698" w:rsidRPr="00274698">
        <w:rPr>
          <w:b/>
        </w:rPr>
        <w:t>178,309.43</w:t>
      </w:r>
    </w:p>
    <w:tbl>
      <w:tblPr>
        <w:tblW w:w="5453" w:type="pct"/>
        <w:tblCellMar>
          <w:left w:w="10" w:type="dxa"/>
          <w:right w:w="10" w:type="dxa"/>
        </w:tblCellMar>
        <w:tblLook w:val="04A0" w:firstRow="1" w:lastRow="0" w:firstColumn="1" w:lastColumn="0" w:noHBand="0" w:noVBand="1"/>
      </w:tblPr>
      <w:tblGrid>
        <w:gridCol w:w="2687"/>
        <w:gridCol w:w="6097"/>
        <w:gridCol w:w="1551"/>
      </w:tblGrid>
      <w:tr w:rsidR="00E66558" w14:paraId="2A7D5519" w14:textId="77777777" w:rsidTr="00394273">
        <w:tc>
          <w:tcPr>
            <w:tcW w:w="26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0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812028" w14:paraId="2A7D551D" w14:textId="77777777" w:rsidTr="009F2AA4">
        <w:trPr>
          <w:trHeight w:val="2249"/>
        </w:trPr>
        <w:tc>
          <w:tcPr>
            <w:tcW w:w="2687" w:type="dxa"/>
            <w:vMerge w:val="restart"/>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4EBE6F95" w14:textId="7ACB9233" w:rsidR="00812028" w:rsidRPr="00812028" w:rsidRDefault="00812028" w:rsidP="00812028">
            <w:pPr>
              <w:pStyle w:val="TableRow"/>
            </w:pPr>
            <w:r w:rsidRPr="008C415F">
              <w:rPr>
                <w:rFonts w:eastAsia="Calibri" w:cs="Arial"/>
                <w:color w:val="auto"/>
                <w:sz w:val="22"/>
                <w:szCs w:val="22"/>
              </w:rPr>
              <w:t>All staff</w:t>
            </w:r>
            <w:r>
              <w:rPr>
                <w:rFonts w:eastAsia="Calibri" w:cs="Arial"/>
                <w:color w:val="auto"/>
                <w:sz w:val="22"/>
                <w:szCs w:val="22"/>
              </w:rPr>
              <w:t xml:space="preserve"> continue to</w:t>
            </w:r>
            <w:r w:rsidRPr="008C415F">
              <w:rPr>
                <w:rFonts w:eastAsia="Calibri" w:cs="Arial"/>
                <w:color w:val="auto"/>
                <w:sz w:val="22"/>
                <w:szCs w:val="22"/>
              </w:rPr>
              <w:t xml:space="preserve"> receive support with planning and implementation by </w:t>
            </w:r>
            <w:r>
              <w:rPr>
                <w:rFonts w:eastAsia="Calibri" w:cs="Arial"/>
                <w:color w:val="auto"/>
                <w:sz w:val="22"/>
                <w:szCs w:val="22"/>
              </w:rPr>
              <w:t>subject</w:t>
            </w:r>
            <w:r w:rsidRPr="008C415F">
              <w:rPr>
                <w:rFonts w:eastAsia="Calibri" w:cs="Arial"/>
                <w:color w:val="auto"/>
                <w:sz w:val="22"/>
                <w:szCs w:val="22"/>
              </w:rPr>
              <w:t xml:space="preserve"> leader</w:t>
            </w:r>
            <w:r>
              <w:rPr>
                <w:rFonts w:eastAsia="Calibri" w:cs="Arial"/>
                <w:color w:val="auto"/>
                <w:sz w:val="22"/>
                <w:szCs w:val="22"/>
              </w:rPr>
              <w:t>s</w:t>
            </w:r>
            <w:r w:rsidRPr="008C415F">
              <w:rPr>
                <w:rFonts w:eastAsia="Calibri" w:cs="Arial"/>
                <w:color w:val="auto"/>
                <w:sz w:val="22"/>
                <w:szCs w:val="22"/>
              </w:rPr>
              <w:t xml:space="preserve"> and </w:t>
            </w:r>
            <w:r>
              <w:rPr>
                <w:rFonts w:eastAsia="Calibri" w:cs="Arial"/>
                <w:color w:val="auto"/>
                <w:sz w:val="22"/>
                <w:szCs w:val="22"/>
              </w:rPr>
              <w:t xml:space="preserve">SLT </w:t>
            </w:r>
          </w:p>
        </w:tc>
        <w:tc>
          <w:tcPr>
            <w:tcW w:w="6097" w:type="dxa"/>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0AD6D6DB" w14:textId="77777777" w:rsidR="00812028" w:rsidRPr="00216222" w:rsidRDefault="00812028">
            <w:pPr>
              <w:pStyle w:val="TableRowCentered"/>
              <w:jc w:val="left"/>
              <w:rPr>
                <w:rFonts w:cs="Arial"/>
                <w:i/>
                <w:color w:val="263238"/>
                <w:sz w:val="22"/>
                <w:szCs w:val="22"/>
                <w:shd w:val="clear" w:color="auto" w:fill="FFFFFF"/>
              </w:rPr>
            </w:pPr>
            <w:r w:rsidRPr="00216222">
              <w:rPr>
                <w:rFonts w:cs="Arial"/>
                <w:i/>
                <w:color w:val="263238"/>
                <w:sz w:val="22"/>
                <w:szCs w:val="22"/>
                <w:shd w:val="clear" w:color="auto" w:fill="FFFFFF"/>
              </w:rPr>
              <w:t xml:space="preserve">The impact of </w:t>
            </w:r>
            <w:hyperlink r:id="rId8" w:history="1">
              <w:r w:rsidRPr="00216222">
                <w:rPr>
                  <w:rStyle w:val="Hyperlink"/>
                  <w:rFonts w:cs="Arial"/>
                  <w:i/>
                  <w:sz w:val="22"/>
                  <w:szCs w:val="22"/>
                  <w:shd w:val="clear" w:color="auto" w:fill="FFFFFF"/>
                </w:rPr>
                <w:t>mastery learning</w:t>
              </w:r>
            </w:hyperlink>
            <w:r w:rsidRPr="00216222">
              <w:rPr>
                <w:rFonts w:cs="Arial"/>
                <w:i/>
                <w:color w:val="263238"/>
                <w:sz w:val="22"/>
                <w:szCs w:val="22"/>
                <w:shd w:val="clear" w:color="auto" w:fill="FFFFFF"/>
              </w:rPr>
              <w:t xml:space="preserve"> approaches is an additional five months progress, on average, over the course of a year (EEF).</w:t>
            </w:r>
          </w:p>
          <w:p w14:paraId="69C815F6" w14:textId="77777777" w:rsidR="00812028" w:rsidRPr="00C64E76" w:rsidRDefault="00812028" w:rsidP="00C64E76">
            <w:pPr>
              <w:spacing w:after="0"/>
              <w:ind w:left="420" w:right="-57"/>
              <w:rPr>
                <w:b/>
                <w:color w:val="FF0000"/>
                <w:sz w:val="22"/>
                <w:szCs w:val="22"/>
              </w:rPr>
            </w:pPr>
          </w:p>
          <w:p w14:paraId="78A0ADFD" w14:textId="63823824" w:rsidR="00812028" w:rsidRPr="00424053" w:rsidRDefault="00812028" w:rsidP="00424053">
            <w:pPr>
              <w:spacing w:after="0"/>
              <w:ind w:right="-57"/>
              <w:rPr>
                <w:color w:val="FF0000"/>
                <w:sz w:val="22"/>
                <w:szCs w:val="22"/>
              </w:rPr>
            </w:pPr>
          </w:p>
        </w:tc>
        <w:tc>
          <w:tcPr>
            <w:tcW w:w="1551" w:type="dxa"/>
            <w:vMerge w:val="restart"/>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2A7D551C" w14:textId="1CC38C14" w:rsidR="00812028" w:rsidRDefault="00812028" w:rsidP="008C44F6">
            <w:pPr>
              <w:pStyle w:val="TableRowCentered"/>
              <w:ind w:left="0"/>
              <w:jc w:val="left"/>
              <w:rPr>
                <w:sz w:val="22"/>
              </w:rPr>
            </w:pPr>
            <w:r>
              <w:rPr>
                <w:sz w:val="22"/>
              </w:rPr>
              <w:t xml:space="preserve">1, </w:t>
            </w:r>
            <w:r w:rsidR="00942A7C">
              <w:rPr>
                <w:sz w:val="22"/>
              </w:rPr>
              <w:t>2</w:t>
            </w:r>
            <w:r>
              <w:rPr>
                <w:sz w:val="22"/>
              </w:rPr>
              <w:t xml:space="preserve">, </w:t>
            </w:r>
            <w:r w:rsidR="00942A7C">
              <w:rPr>
                <w:sz w:val="22"/>
              </w:rPr>
              <w:t>4</w:t>
            </w:r>
          </w:p>
        </w:tc>
      </w:tr>
      <w:tr w:rsidR="00812028" w14:paraId="1567E030" w14:textId="77777777" w:rsidTr="009F2AA4">
        <w:tc>
          <w:tcPr>
            <w:tcW w:w="268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C37E6" w14:textId="6CEFC401" w:rsidR="00812028" w:rsidRDefault="00812028" w:rsidP="003050C2">
            <w:pPr>
              <w:pStyle w:val="TableRow"/>
              <w:rPr>
                <w:rFonts w:eastAsia="Calibri" w:cs="Arial"/>
                <w:color w:val="auto"/>
                <w:sz w:val="22"/>
                <w:szCs w:val="22"/>
              </w:rPr>
            </w:pPr>
          </w:p>
        </w:tc>
        <w:tc>
          <w:tcPr>
            <w:tcW w:w="6097"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B49437B" w14:textId="2F77ADBB" w:rsidR="00812028" w:rsidRDefault="00812028" w:rsidP="00812028">
            <w:pPr>
              <w:pStyle w:val="TableRowCentered"/>
              <w:ind w:left="0"/>
              <w:jc w:val="left"/>
              <w:rPr>
                <w:sz w:val="22"/>
              </w:rPr>
            </w:pPr>
          </w:p>
        </w:tc>
        <w:tc>
          <w:tcPr>
            <w:tcW w:w="155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E7FC0" w14:textId="577EBEDA" w:rsidR="00812028" w:rsidRDefault="00812028">
            <w:pPr>
              <w:pStyle w:val="TableRowCentered"/>
              <w:jc w:val="left"/>
              <w:rPr>
                <w:sz w:val="22"/>
              </w:rPr>
            </w:pPr>
          </w:p>
        </w:tc>
      </w:tr>
      <w:tr w:rsidR="00617427" w14:paraId="7CAEA4A0" w14:textId="77777777" w:rsidTr="00394273">
        <w:tc>
          <w:tcPr>
            <w:tcW w:w="2687"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08" w:type="dxa"/>
              <w:bottom w:w="0" w:type="dxa"/>
              <w:right w:w="108" w:type="dxa"/>
            </w:tcMar>
          </w:tcPr>
          <w:p w14:paraId="4D78A27F" w14:textId="77777777" w:rsidR="00617427" w:rsidRDefault="00617427" w:rsidP="008C415F">
            <w:pPr>
              <w:pStyle w:val="TableRow"/>
              <w:rPr>
                <w:rFonts w:cs="Arial"/>
                <w:sz w:val="22"/>
                <w:szCs w:val="22"/>
              </w:rPr>
            </w:pPr>
            <w:r w:rsidRPr="008C415F">
              <w:rPr>
                <w:rFonts w:cs="Arial"/>
                <w:sz w:val="22"/>
                <w:szCs w:val="22"/>
              </w:rPr>
              <w:t>To ensure teachers are focusing specifically on children who are working below their year group expectations in order to allow for catch up/rapid progress.</w:t>
            </w:r>
          </w:p>
          <w:p w14:paraId="29AC2D82" w14:textId="77777777" w:rsidR="00C53FC6" w:rsidRDefault="00C53FC6" w:rsidP="008C415F">
            <w:pPr>
              <w:pStyle w:val="TableRow"/>
              <w:rPr>
                <w:rFonts w:cs="Arial"/>
                <w:sz w:val="22"/>
                <w:szCs w:val="22"/>
              </w:rPr>
            </w:pPr>
          </w:p>
          <w:p w14:paraId="74D028F4" w14:textId="4FB0F876" w:rsidR="00C53FC6" w:rsidRPr="008C415F" w:rsidRDefault="008C44F6" w:rsidP="008C415F">
            <w:pPr>
              <w:pStyle w:val="TableRow"/>
              <w:rPr>
                <w:rFonts w:eastAsia="Calibri" w:cs="Arial"/>
                <w:color w:val="auto"/>
                <w:sz w:val="22"/>
                <w:szCs w:val="22"/>
              </w:rPr>
            </w:pPr>
            <w:r>
              <w:rPr>
                <w:rFonts w:cs="Arial"/>
                <w:sz w:val="22"/>
                <w:szCs w:val="22"/>
              </w:rPr>
              <w:t>During PPMs, A</w:t>
            </w:r>
            <w:r w:rsidR="001F768B">
              <w:rPr>
                <w:rFonts w:cs="Arial"/>
                <w:sz w:val="22"/>
                <w:szCs w:val="22"/>
              </w:rPr>
              <w:t xml:space="preserve">ttainment </w:t>
            </w:r>
            <w:r w:rsidR="00C53FC6">
              <w:rPr>
                <w:rFonts w:cs="Arial"/>
                <w:sz w:val="22"/>
                <w:szCs w:val="22"/>
              </w:rPr>
              <w:t xml:space="preserve">lead to </w:t>
            </w:r>
            <w:r w:rsidR="001F768B">
              <w:rPr>
                <w:rFonts w:cs="Arial"/>
                <w:sz w:val="22"/>
                <w:szCs w:val="22"/>
              </w:rPr>
              <w:t>remind</w:t>
            </w:r>
            <w:r w:rsidR="00C53FC6">
              <w:rPr>
                <w:rFonts w:cs="Arial"/>
                <w:sz w:val="22"/>
                <w:szCs w:val="22"/>
              </w:rPr>
              <w:t xml:space="preserve"> teaching</w:t>
            </w:r>
            <w:r w:rsidR="001F768B">
              <w:rPr>
                <w:rFonts w:cs="Arial"/>
                <w:sz w:val="22"/>
                <w:szCs w:val="22"/>
              </w:rPr>
              <w:t xml:space="preserve"> staff to</w:t>
            </w:r>
            <w:r w:rsidR="00C53FC6">
              <w:rPr>
                <w:rFonts w:cs="Arial"/>
                <w:sz w:val="22"/>
                <w:szCs w:val="22"/>
              </w:rPr>
              <w:t xml:space="preserve"> focus remains on the lowest 20% children</w:t>
            </w:r>
            <w:r w:rsidR="001F768B">
              <w:rPr>
                <w:rFonts w:cs="Arial"/>
                <w:sz w:val="22"/>
                <w:szCs w:val="22"/>
              </w:rPr>
              <w:t xml:space="preserve"> </w:t>
            </w:r>
            <w:r w:rsidR="001F768B">
              <w:rPr>
                <w:rFonts w:cs="Arial"/>
                <w:sz w:val="22"/>
                <w:szCs w:val="22"/>
              </w:rPr>
              <w:lastRenderedPageBreak/>
              <w:t xml:space="preserve">and to create and monitor watchlist children. </w:t>
            </w:r>
          </w:p>
        </w:tc>
        <w:tc>
          <w:tcPr>
            <w:tcW w:w="60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294770C" w14:textId="495DA760" w:rsidR="00617427" w:rsidRDefault="00DE064E" w:rsidP="00A511EA">
            <w:pPr>
              <w:pStyle w:val="TableRowCentered"/>
              <w:jc w:val="left"/>
              <w:rPr>
                <w:rFonts w:cs="Arial"/>
                <w:i/>
                <w:color w:val="auto"/>
                <w:sz w:val="22"/>
                <w:szCs w:val="30"/>
                <w:shd w:val="clear" w:color="auto" w:fill="FAFAFA"/>
              </w:rPr>
            </w:pPr>
            <w:r w:rsidRPr="000D5898">
              <w:rPr>
                <w:rFonts w:cs="Arial"/>
                <w:i/>
                <w:color w:val="auto"/>
                <w:sz w:val="22"/>
                <w:szCs w:val="30"/>
                <w:shd w:val="clear" w:color="auto" w:fill="FAFAFA"/>
              </w:rPr>
              <w:lastRenderedPageBreak/>
              <w:t>Providing</w:t>
            </w:r>
            <w:hyperlink r:id="rId9" w:history="1">
              <w:r w:rsidRPr="000D5898">
                <w:rPr>
                  <w:rStyle w:val="Hyperlink"/>
                  <w:rFonts w:cs="Arial"/>
                  <w:i/>
                  <w:sz w:val="22"/>
                  <w:szCs w:val="30"/>
                  <w:shd w:val="clear" w:color="auto" w:fill="FAFAFA"/>
                </w:rPr>
                <w:t xml:space="preserve"> feedback</w:t>
              </w:r>
            </w:hyperlink>
            <w:r w:rsidR="0052642F" w:rsidRPr="000D5898">
              <w:rPr>
                <w:rFonts w:cs="Arial"/>
                <w:i/>
                <w:color w:val="auto"/>
                <w:sz w:val="22"/>
                <w:szCs w:val="30"/>
                <w:shd w:val="clear" w:color="auto" w:fill="FAFAFA"/>
              </w:rPr>
              <w:t xml:space="preserve"> is</w:t>
            </w:r>
            <w:r w:rsidRPr="000D5898">
              <w:rPr>
                <w:rFonts w:cs="Arial"/>
                <w:i/>
                <w:color w:val="auto"/>
                <w:sz w:val="22"/>
                <w:szCs w:val="30"/>
                <w:shd w:val="clear" w:color="auto" w:fill="FAFAFA"/>
              </w:rPr>
              <w:t> well-evidenced and has a high impact on learning outcomes. Effective feedback tends to focus on the task, subject and self-regulation strategies: it provides specific information on how to improve. (EEF</w:t>
            </w:r>
            <w:r w:rsidR="00A511EA" w:rsidRPr="000D5898">
              <w:rPr>
                <w:rFonts w:cs="Arial"/>
                <w:i/>
                <w:color w:val="auto"/>
                <w:sz w:val="22"/>
                <w:szCs w:val="30"/>
                <w:shd w:val="clear" w:color="auto" w:fill="FAFAFA"/>
              </w:rPr>
              <w:t>, +6 months</w:t>
            </w:r>
            <w:r w:rsidRPr="000D5898">
              <w:rPr>
                <w:rFonts w:cs="Arial"/>
                <w:i/>
                <w:color w:val="auto"/>
                <w:sz w:val="22"/>
                <w:szCs w:val="30"/>
                <w:shd w:val="clear" w:color="auto" w:fill="FAFAFA"/>
              </w:rPr>
              <w:t>)</w:t>
            </w:r>
          </w:p>
          <w:p w14:paraId="20FEF6BC" w14:textId="77777777" w:rsidR="00E354A6" w:rsidRDefault="00E354A6" w:rsidP="001F768B">
            <w:pPr>
              <w:pStyle w:val="TableRowCentered"/>
              <w:ind w:left="0"/>
              <w:jc w:val="left"/>
              <w:rPr>
                <w:rFonts w:cs="Arial"/>
                <w:b/>
                <w:color w:val="FF0000"/>
                <w:szCs w:val="30"/>
                <w:shd w:val="clear" w:color="auto" w:fill="FAFAFA"/>
              </w:rPr>
            </w:pPr>
          </w:p>
          <w:p w14:paraId="70BFFD31" w14:textId="6AE478B2" w:rsidR="001F768B" w:rsidRPr="001F768B" w:rsidRDefault="001F768B" w:rsidP="001F768B">
            <w:pPr>
              <w:pStyle w:val="TableRowCentered"/>
              <w:ind w:left="0"/>
              <w:jc w:val="left"/>
              <w:rPr>
                <w:rFonts w:cs="Arial"/>
                <w:b/>
                <w:color w:val="FF0000"/>
                <w:sz w:val="22"/>
                <w:szCs w:val="30"/>
                <w:shd w:val="clear" w:color="auto" w:fill="FAFAFA"/>
              </w:rPr>
            </w:pPr>
            <w:r>
              <w:rPr>
                <w:rFonts w:cs="Arial"/>
                <w:b/>
                <w:color w:val="FF0000"/>
                <w:sz w:val="22"/>
                <w:szCs w:val="30"/>
                <w:shd w:val="clear" w:color="auto" w:fill="FAFAFA"/>
              </w:rPr>
              <w:t xml:space="preserve"> </w:t>
            </w:r>
          </w:p>
        </w:tc>
        <w:tc>
          <w:tcPr>
            <w:tcW w:w="1551" w:type="dxa"/>
            <w:tcBorders>
              <w:top w:val="single" w:sz="4" w:space="0" w:color="000000"/>
              <w:left w:val="single" w:sz="4" w:space="0" w:color="auto"/>
              <w:bottom w:val="single" w:sz="4" w:space="0" w:color="000000"/>
              <w:right w:val="single" w:sz="4" w:space="0" w:color="000000"/>
            </w:tcBorders>
            <w:shd w:val="clear" w:color="auto" w:fill="FFFFFF" w:themeFill="background1"/>
            <w:tcMar>
              <w:top w:w="0" w:type="dxa"/>
              <w:left w:w="108" w:type="dxa"/>
              <w:bottom w:w="0" w:type="dxa"/>
              <w:right w:w="108" w:type="dxa"/>
            </w:tcMar>
          </w:tcPr>
          <w:p w14:paraId="10613804" w14:textId="7069D8A3" w:rsidR="00617427" w:rsidRDefault="00942A7C">
            <w:pPr>
              <w:pStyle w:val="TableRowCentered"/>
              <w:jc w:val="left"/>
              <w:rPr>
                <w:sz w:val="22"/>
              </w:rPr>
            </w:pPr>
            <w:r>
              <w:rPr>
                <w:sz w:val="22"/>
              </w:rPr>
              <w:t>1, 2, 4</w:t>
            </w:r>
          </w:p>
        </w:tc>
      </w:tr>
      <w:tr w:rsidR="00617427" w14:paraId="7F6EC9DD" w14:textId="77777777" w:rsidTr="00394273">
        <w:trPr>
          <w:trHeight w:val="1871"/>
        </w:trPr>
        <w:tc>
          <w:tcPr>
            <w:tcW w:w="2687"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08" w:type="dxa"/>
              <w:bottom w:w="0" w:type="dxa"/>
              <w:right w:w="108" w:type="dxa"/>
            </w:tcMar>
          </w:tcPr>
          <w:p w14:paraId="47F12681" w14:textId="6E9CE9F6" w:rsidR="00617427" w:rsidRPr="008C415F" w:rsidRDefault="00617427" w:rsidP="008C415F">
            <w:pPr>
              <w:pStyle w:val="TableRow"/>
              <w:rPr>
                <w:rFonts w:cs="Arial"/>
                <w:sz w:val="22"/>
                <w:szCs w:val="22"/>
              </w:rPr>
            </w:pPr>
            <w:r w:rsidRPr="008C415F">
              <w:rPr>
                <w:rFonts w:eastAsia="Calibri" w:cs="Arial"/>
                <w:color w:val="auto"/>
                <w:sz w:val="22"/>
                <w:szCs w:val="22"/>
              </w:rPr>
              <w:t>Teachers deploy support staff effectively so that children requiring catch up receive high quality provision from a teacher (in light of EEF reports)</w:t>
            </w:r>
          </w:p>
        </w:tc>
        <w:tc>
          <w:tcPr>
            <w:tcW w:w="60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63E5346" w14:textId="12F60F9C" w:rsidR="00617427" w:rsidRDefault="00A816CA">
            <w:pPr>
              <w:pStyle w:val="TableRowCentered"/>
              <w:jc w:val="left"/>
              <w:rPr>
                <w:i/>
                <w:sz w:val="22"/>
              </w:rPr>
            </w:pPr>
            <w:hyperlink r:id="rId10" w:history="1">
              <w:r w:rsidR="004606AE" w:rsidRPr="004606AE">
                <w:rPr>
                  <w:rStyle w:val="Hyperlink"/>
                  <w:i/>
                  <w:sz w:val="22"/>
                </w:rPr>
                <w:t>Making the best use of teaching assistants</w:t>
              </w:r>
            </w:hyperlink>
            <w:r w:rsidR="004606AE" w:rsidRPr="004606AE">
              <w:rPr>
                <w:i/>
                <w:sz w:val="22"/>
              </w:rPr>
              <w:t xml:space="preserve"> (EEF)</w:t>
            </w:r>
          </w:p>
          <w:p w14:paraId="52773C2E" w14:textId="77777777" w:rsidR="00C53FC6" w:rsidRDefault="00C53FC6" w:rsidP="006F40BF">
            <w:pPr>
              <w:pStyle w:val="TableRowCentered"/>
              <w:jc w:val="left"/>
              <w:rPr>
                <w:color w:val="FF0000"/>
                <w:sz w:val="22"/>
              </w:rPr>
            </w:pPr>
          </w:p>
          <w:p w14:paraId="11C6D119" w14:textId="21FF1938" w:rsidR="006F40BF" w:rsidRDefault="00A816CA" w:rsidP="006F40BF">
            <w:pPr>
              <w:pStyle w:val="TableRowCentered"/>
              <w:jc w:val="left"/>
              <w:rPr>
                <w:i/>
                <w:sz w:val="22"/>
              </w:rPr>
            </w:pPr>
            <w:hyperlink r:id="rId11" w:history="1">
              <w:r w:rsidR="006F40BF" w:rsidRPr="006F40BF">
                <w:rPr>
                  <w:rStyle w:val="Hyperlink"/>
                  <w:i/>
                  <w:sz w:val="22"/>
                </w:rPr>
                <w:t>Teaching assistants</w:t>
              </w:r>
            </w:hyperlink>
            <w:r w:rsidR="006F40BF" w:rsidRPr="006F40BF">
              <w:rPr>
                <w:i/>
                <w:sz w:val="22"/>
              </w:rPr>
              <w:t xml:space="preserve"> can provide a large positive impact on learner outcomes</w:t>
            </w:r>
            <w:r w:rsidR="006F40BF">
              <w:rPr>
                <w:i/>
                <w:sz w:val="22"/>
              </w:rPr>
              <w:t xml:space="preserve"> (+4 months) (EEF)</w:t>
            </w:r>
          </w:p>
          <w:p w14:paraId="3509C714" w14:textId="77777777" w:rsidR="004606AE" w:rsidRDefault="004606AE" w:rsidP="001F768B">
            <w:pPr>
              <w:pStyle w:val="TableRowCentered"/>
              <w:ind w:left="0"/>
              <w:jc w:val="left"/>
              <w:rPr>
                <w:color w:val="FF0000"/>
                <w:sz w:val="22"/>
              </w:rPr>
            </w:pPr>
          </w:p>
          <w:p w14:paraId="095F0AA5" w14:textId="59F747CA" w:rsidR="001F768B" w:rsidRPr="001F768B" w:rsidRDefault="001F768B" w:rsidP="001F768B">
            <w:pPr>
              <w:pStyle w:val="TableRowCentered"/>
              <w:ind w:left="0"/>
              <w:jc w:val="left"/>
              <w:rPr>
                <w:color w:val="FF0000"/>
                <w:sz w:val="22"/>
              </w:rPr>
            </w:pPr>
          </w:p>
        </w:tc>
        <w:tc>
          <w:tcPr>
            <w:tcW w:w="1551" w:type="dxa"/>
            <w:tcBorders>
              <w:top w:val="single" w:sz="4" w:space="0" w:color="000000"/>
              <w:left w:val="single" w:sz="4" w:space="0" w:color="auto"/>
              <w:bottom w:val="single" w:sz="4" w:space="0" w:color="000000"/>
              <w:right w:val="single" w:sz="4" w:space="0" w:color="000000"/>
            </w:tcBorders>
            <w:shd w:val="clear" w:color="auto" w:fill="FFFFFF" w:themeFill="background1"/>
            <w:tcMar>
              <w:top w:w="0" w:type="dxa"/>
              <w:left w:w="108" w:type="dxa"/>
              <w:bottom w:w="0" w:type="dxa"/>
              <w:right w:w="108" w:type="dxa"/>
            </w:tcMar>
          </w:tcPr>
          <w:p w14:paraId="1E27FF03" w14:textId="1505FC21" w:rsidR="00617427" w:rsidRDefault="00942A7C" w:rsidP="008C44F6">
            <w:pPr>
              <w:pStyle w:val="TableRowCentered"/>
              <w:ind w:left="0"/>
              <w:jc w:val="left"/>
              <w:rPr>
                <w:sz w:val="22"/>
              </w:rPr>
            </w:pPr>
            <w:r>
              <w:rPr>
                <w:sz w:val="22"/>
              </w:rPr>
              <w:t>1, 2, 4</w:t>
            </w:r>
          </w:p>
        </w:tc>
      </w:tr>
      <w:tr w:rsidR="00617427" w14:paraId="048C6E61" w14:textId="77777777" w:rsidTr="00394273">
        <w:trPr>
          <w:trHeight w:val="2618"/>
        </w:trPr>
        <w:tc>
          <w:tcPr>
            <w:tcW w:w="2687"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08" w:type="dxa"/>
              <w:bottom w:w="0" w:type="dxa"/>
              <w:right w:w="108" w:type="dxa"/>
            </w:tcMar>
          </w:tcPr>
          <w:p w14:paraId="1063D68E" w14:textId="34193CF3" w:rsidR="00B84B1F" w:rsidRDefault="00617427" w:rsidP="00812028">
            <w:pPr>
              <w:pStyle w:val="TableRow"/>
              <w:rPr>
                <w:rFonts w:eastAsia="Calibri" w:cs="Arial"/>
                <w:color w:val="auto"/>
                <w:sz w:val="22"/>
                <w:szCs w:val="22"/>
              </w:rPr>
            </w:pPr>
            <w:r w:rsidRPr="008C415F">
              <w:rPr>
                <w:rFonts w:eastAsia="Calibri" w:cs="Arial"/>
                <w:color w:val="auto"/>
                <w:sz w:val="22"/>
                <w:szCs w:val="22"/>
              </w:rPr>
              <w:t>Staff receive regular training on cu</w:t>
            </w:r>
            <w:r w:rsidR="00A511EA">
              <w:rPr>
                <w:rFonts w:eastAsia="Calibri" w:cs="Arial"/>
                <w:color w:val="auto"/>
                <w:sz w:val="22"/>
                <w:szCs w:val="22"/>
              </w:rPr>
              <w:t xml:space="preserve">rrent </w:t>
            </w:r>
            <w:proofErr w:type="gramStart"/>
            <w:r w:rsidR="00A511EA">
              <w:rPr>
                <w:rFonts w:eastAsia="Calibri" w:cs="Arial"/>
                <w:color w:val="auto"/>
                <w:sz w:val="22"/>
                <w:szCs w:val="22"/>
              </w:rPr>
              <w:t>evidence based</w:t>
            </w:r>
            <w:proofErr w:type="gramEnd"/>
            <w:r w:rsidR="00A511EA">
              <w:rPr>
                <w:rFonts w:eastAsia="Calibri" w:cs="Arial"/>
                <w:color w:val="auto"/>
                <w:sz w:val="22"/>
                <w:szCs w:val="22"/>
              </w:rPr>
              <w:t xml:space="preserve"> approaches/ refreshers in line with up-to-</w:t>
            </w:r>
            <w:r w:rsidRPr="008C415F">
              <w:rPr>
                <w:rFonts w:eastAsia="Calibri" w:cs="Arial"/>
                <w:color w:val="auto"/>
                <w:sz w:val="22"/>
                <w:szCs w:val="22"/>
              </w:rPr>
              <w:t>date research</w:t>
            </w:r>
          </w:p>
          <w:p w14:paraId="6CA805BC" w14:textId="77777777" w:rsidR="006531C4" w:rsidRDefault="006531C4" w:rsidP="006531C4">
            <w:pPr>
              <w:pStyle w:val="TableRow"/>
              <w:ind w:left="0"/>
              <w:rPr>
                <w:rFonts w:eastAsia="Calibri" w:cs="Arial"/>
                <w:color w:val="auto"/>
                <w:sz w:val="22"/>
                <w:szCs w:val="22"/>
              </w:rPr>
            </w:pPr>
          </w:p>
          <w:p w14:paraId="1B504750" w14:textId="717FA991" w:rsidR="006531C4" w:rsidRPr="008C415F" w:rsidRDefault="00812028" w:rsidP="006531C4">
            <w:pPr>
              <w:pStyle w:val="TableRow"/>
              <w:ind w:left="0"/>
              <w:rPr>
                <w:rFonts w:eastAsia="Calibri" w:cs="Arial"/>
                <w:color w:val="auto"/>
                <w:sz w:val="22"/>
                <w:szCs w:val="22"/>
              </w:rPr>
            </w:pPr>
            <w:r>
              <w:rPr>
                <w:rFonts w:eastAsia="Calibri" w:cs="Arial"/>
                <w:color w:val="auto"/>
                <w:sz w:val="22"/>
                <w:szCs w:val="22"/>
              </w:rPr>
              <w:t>7</w:t>
            </w:r>
            <w:r w:rsidR="006531C4">
              <w:rPr>
                <w:rFonts w:eastAsia="Calibri" w:cs="Arial"/>
                <w:color w:val="auto"/>
                <w:sz w:val="22"/>
                <w:szCs w:val="22"/>
              </w:rPr>
              <w:t xml:space="preserve"> coaches coaching all teachers biweekly.</w:t>
            </w:r>
          </w:p>
        </w:tc>
        <w:tc>
          <w:tcPr>
            <w:tcW w:w="60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6DC1CD2" w14:textId="04726B9F" w:rsidR="00617427" w:rsidRPr="000F1362" w:rsidRDefault="004606AE" w:rsidP="004606AE">
            <w:pPr>
              <w:pStyle w:val="TableRowCentered"/>
              <w:jc w:val="left"/>
              <w:rPr>
                <w:rFonts w:cs="Arial"/>
                <w:i/>
                <w:color w:val="auto"/>
                <w:sz w:val="22"/>
                <w:szCs w:val="24"/>
                <w:shd w:val="clear" w:color="auto" w:fill="FAFAFA"/>
              </w:rPr>
            </w:pPr>
            <w:r w:rsidRPr="000F1362">
              <w:rPr>
                <w:rFonts w:cs="Arial"/>
                <w:i/>
                <w:color w:val="auto"/>
                <w:sz w:val="22"/>
                <w:szCs w:val="24"/>
                <w:shd w:val="clear" w:color="auto" w:fill="FAFAFA"/>
              </w:rPr>
              <w:t xml:space="preserve">The potential impact of </w:t>
            </w:r>
            <w:hyperlink r:id="rId12" w:history="1">
              <w:r w:rsidRPr="000F1362">
                <w:rPr>
                  <w:rStyle w:val="Hyperlink"/>
                  <w:rFonts w:cs="Arial"/>
                  <w:i/>
                  <w:sz w:val="22"/>
                  <w:szCs w:val="24"/>
                  <w:shd w:val="clear" w:color="auto" w:fill="FAFAFA"/>
                </w:rPr>
                <w:t>metacognition and self-regulation</w:t>
              </w:r>
            </w:hyperlink>
            <w:r w:rsidRPr="000F1362">
              <w:rPr>
                <w:rFonts w:cs="Arial"/>
                <w:i/>
                <w:color w:val="auto"/>
                <w:sz w:val="22"/>
                <w:szCs w:val="24"/>
                <w:shd w:val="clear" w:color="auto" w:fill="FAFAFA"/>
              </w:rPr>
              <w:t xml:space="preserve"> approaches is high (</w:t>
            </w:r>
            <w:r w:rsidR="00874353">
              <w:rPr>
                <w:rFonts w:cs="Arial"/>
                <w:i/>
                <w:color w:val="auto"/>
                <w:sz w:val="22"/>
                <w:szCs w:val="24"/>
                <w:shd w:val="clear" w:color="auto" w:fill="FAFAFA"/>
              </w:rPr>
              <w:t xml:space="preserve">EEF, </w:t>
            </w:r>
            <w:r w:rsidRPr="000F1362">
              <w:rPr>
                <w:rFonts w:cs="Arial"/>
                <w:i/>
                <w:color w:val="auto"/>
                <w:sz w:val="22"/>
                <w:szCs w:val="24"/>
                <w:shd w:val="clear" w:color="auto" w:fill="FAFAFA"/>
              </w:rPr>
              <w:t>+7 months progress)</w:t>
            </w:r>
          </w:p>
          <w:p w14:paraId="42A3AE9C" w14:textId="0EE7BA89" w:rsidR="004606AE" w:rsidRPr="000F1362" w:rsidRDefault="004606AE" w:rsidP="004606AE">
            <w:pPr>
              <w:pStyle w:val="TableRowCentered"/>
              <w:jc w:val="left"/>
              <w:rPr>
                <w:rFonts w:cs="Arial"/>
                <w:i/>
                <w:color w:val="auto"/>
                <w:sz w:val="22"/>
                <w:szCs w:val="24"/>
                <w:shd w:val="clear" w:color="auto" w:fill="FAFAFA"/>
              </w:rPr>
            </w:pPr>
          </w:p>
          <w:p w14:paraId="1623495A" w14:textId="77777777" w:rsidR="004606AE" w:rsidRDefault="00A816CA" w:rsidP="006F40BF">
            <w:pPr>
              <w:pStyle w:val="TableRowCentered"/>
              <w:jc w:val="left"/>
              <w:rPr>
                <w:rFonts w:cs="Arial"/>
                <w:i/>
                <w:color w:val="auto"/>
                <w:sz w:val="22"/>
                <w:szCs w:val="30"/>
                <w:shd w:val="clear" w:color="auto" w:fill="FAFAFA"/>
              </w:rPr>
            </w:pPr>
            <w:hyperlink r:id="rId13" w:history="1">
              <w:r w:rsidR="004606AE" w:rsidRPr="000F1362">
                <w:rPr>
                  <w:rStyle w:val="Hyperlink"/>
                  <w:rFonts w:cs="Arial"/>
                  <w:i/>
                  <w:sz w:val="22"/>
                  <w:szCs w:val="30"/>
                  <w:shd w:val="clear" w:color="auto" w:fill="FAFAFA"/>
                </w:rPr>
                <w:t>Collaborative learning</w:t>
              </w:r>
            </w:hyperlink>
            <w:r w:rsidR="004606AE" w:rsidRPr="000F1362">
              <w:rPr>
                <w:rFonts w:cs="Arial"/>
                <w:i/>
                <w:color w:val="auto"/>
                <w:sz w:val="22"/>
                <w:szCs w:val="30"/>
                <w:shd w:val="clear" w:color="auto" w:fill="FAFAFA"/>
              </w:rPr>
              <w:t xml:space="preserve"> approaches have a positive impact, on average, and may be a cost-effective approach for raising attainment.</w:t>
            </w:r>
            <w:r w:rsidR="00A511EA" w:rsidRPr="000F1362">
              <w:rPr>
                <w:rFonts w:cs="Arial"/>
                <w:i/>
                <w:color w:val="auto"/>
                <w:sz w:val="22"/>
                <w:szCs w:val="30"/>
                <w:shd w:val="clear" w:color="auto" w:fill="FAFAFA"/>
              </w:rPr>
              <w:t>(+5)</w:t>
            </w:r>
          </w:p>
          <w:p w14:paraId="1DECBE04" w14:textId="77777777" w:rsidR="00061980" w:rsidRPr="00061980" w:rsidRDefault="00061980" w:rsidP="00061980">
            <w:pPr>
              <w:pStyle w:val="TableRowCentered"/>
              <w:ind w:left="777"/>
              <w:jc w:val="left"/>
              <w:rPr>
                <w:rFonts w:cs="Arial"/>
                <w:color w:val="FF0000"/>
                <w:sz w:val="22"/>
                <w:szCs w:val="30"/>
                <w:shd w:val="clear" w:color="auto" w:fill="FAFAFA"/>
              </w:rPr>
            </w:pPr>
          </w:p>
          <w:p w14:paraId="2F1E1F7F" w14:textId="673B4449" w:rsidR="00C53FC6" w:rsidRDefault="00394273" w:rsidP="00C53FC6">
            <w:pPr>
              <w:pStyle w:val="TableRowCentered"/>
              <w:jc w:val="left"/>
              <w:rPr>
                <w:rFonts w:cs="Arial"/>
                <w:i/>
                <w:color w:val="auto"/>
                <w:sz w:val="22"/>
                <w:szCs w:val="30"/>
                <w:shd w:val="clear" w:color="auto" w:fill="FAFAFA"/>
              </w:rPr>
            </w:pPr>
            <w:r>
              <w:rPr>
                <w:rFonts w:cs="Arial"/>
                <w:i/>
                <w:color w:val="auto"/>
                <w:sz w:val="22"/>
                <w:szCs w:val="30"/>
                <w:shd w:val="clear" w:color="auto" w:fill="FAFAFA"/>
              </w:rPr>
              <w:t>Using Ambition Institute for implementation of the ECF and NPQs this year</w:t>
            </w:r>
            <w:r w:rsidR="00C53FC6">
              <w:rPr>
                <w:rFonts w:cs="Arial"/>
                <w:i/>
                <w:color w:val="auto"/>
                <w:sz w:val="22"/>
                <w:szCs w:val="30"/>
                <w:shd w:val="clear" w:color="auto" w:fill="FAFAFA"/>
              </w:rPr>
              <w:t xml:space="preserve"> – </w:t>
            </w:r>
            <w:r w:rsidR="001F768B">
              <w:rPr>
                <w:rFonts w:cs="Arial"/>
                <w:i/>
                <w:color w:val="auto"/>
                <w:sz w:val="22"/>
                <w:szCs w:val="30"/>
                <w:shd w:val="clear" w:color="auto" w:fill="FAFAFA"/>
              </w:rPr>
              <w:t>2</w:t>
            </w:r>
            <w:r w:rsidR="00C53FC6">
              <w:rPr>
                <w:rFonts w:cs="Arial"/>
                <w:i/>
                <w:color w:val="auto"/>
                <w:sz w:val="22"/>
                <w:szCs w:val="30"/>
                <w:shd w:val="clear" w:color="auto" w:fill="FAFAFA"/>
              </w:rPr>
              <w:t xml:space="preserve"> second year ECTs</w:t>
            </w:r>
            <w:r w:rsidR="001F768B">
              <w:rPr>
                <w:rFonts w:cs="Arial"/>
                <w:i/>
                <w:color w:val="auto"/>
                <w:sz w:val="22"/>
                <w:szCs w:val="30"/>
                <w:shd w:val="clear" w:color="auto" w:fill="FAFAFA"/>
              </w:rPr>
              <w:t xml:space="preserve"> accessing this year. </w:t>
            </w:r>
          </w:p>
          <w:p w14:paraId="71CC7B89" w14:textId="0A2D060D" w:rsidR="0073355B" w:rsidRPr="006F40BF" w:rsidRDefault="0073355B" w:rsidP="001F768B">
            <w:pPr>
              <w:spacing w:after="0"/>
              <w:ind w:right="-57"/>
              <w:rPr>
                <w:rFonts w:cs="Arial"/>
                <w:i/>
                <w:color w:val="auto"/>
                <w:sz w:val="22"/>
                <w:shd w:val="clear" w:color="auto" w:fill="FAFAFA"/>
              </w:rPr>
            </w:pPr>
          </w:p>
        </w:tc>
        <w:tc>
          <w:tcPr>
            <w:tcW w:w="1551" w:type="dxa"/>
            <w:tcBorders>
              <w:top w:val="single" w:sz="4" w:space="0" w:color="000000"/>
              <w:left w:val="single" w:sz="4" w:space="0" w:color="auto"/>
              <w:bottom w:val="single" w:sz="4" w:space="0" w:color="000000"/>
              <w:right w:val="single" w:sz="4" w:space="0" w:color="000000"/>
            </w:tcBorders>
            <w:shd w:val="clear" w:color="auto" w:fill="FFFFFF" w:themeFill="background1"/>
            <w:tcMar>
              <w:top w:w="0" w:type="dxa"/>
              <w:left w:w="108" w:type="dxa"/>
              <w:bottom w:w="0" w:type="dxa"/>
              <w:right w:w="108" w:type="dxa"/>
            </w:tcMar>
          </w:tcPr>
          <w:p w14:paraId="4CAC2ECE" w14:textId="00A1C9F3" w:rsidR="00617427" w:rsidRDefault="00942A7C">
            <w:pPr>
              <w:pStyle w:val="TableRowCentered"/>
              <w:jc w:val="left"/>
              <w:rPr>
                <w:sz w:val="22"/>
              </w:rPr>
            </w:pPr>
            <w:r>
              <w:rPr>
                <w:sz w:val="22"/>
              </w:rPr>
              <w:t>1, 2, 4</w:t>
            </w:r>
          </w:p>
        </w:tc>
      </w:tr>
      <w:tr w:rsidR="003946E8" w14:paraId="45DDDA3C" w14:textId="77777777" w:rsidTr="00812028">
        <w:trPr>
          <w:trHeight w:val="2618"/>
        </w:trPr>
        <w:tc>
          <w:tcPr>
            <w:tcW w:w="26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8761842" w14:textId="754B621D" w:rsidR="001F768B" w:rsidRDefault="00812028" w:rsidP="00812028">
            <w:pPr>
              <w:pStyle w:val="TableRow"/>
              <w:ind w:left="0"/>
              <w:rPr>
                <w:rFonts w:eastAsia="Calibri" w:cs="Arial"/>
                <w:color w:val="auto"/>
                <w:sz w:val="22"/>
                <w:szCs w:val="22"/>
              </w:rPr>
            </w:pPr>
            <w:r>
              <w:rPr>
                <w:rFonts w:eastAsia="Calibri" w:cs="Arial"/>
                <w:color w:val="auto"/>
                <w:sz w:val="22"/>
                <w:szCs w:val="22"/>
              </w:rPr>
              <w:t>B</w:t>
            </w:r>
            <w:r w:rsidR="00B9333D">
              <w:rPr>
                <w:rFonts w:eastAsia="Calibri" w:cs="Arial"/>
                <w:color w:val="auto"/>
                <w:sz w:val="22"/>
                <w:szCs w:val="22"/>
              </w:rPr>
              <w:t>ulge year</w:t>
            </w:r>
            <w:r>
              <w:rPr>
                <w:rFonts w:eastAsia="Calibri" w:cs="Arial"/>
                <w:color w:val="auto"/>
                <w:sz w:val="22"/>
                <w:szCs w:val="22"/>
              </w:rPr>
              <w:t xml:space="preserve"> in </w:t>
            </w:r>
            <w:r w:rsidR="00B9333D">
              <w:rPr>
                <w:rFonts w:eastAsia="Calibri" w:cs="Arial"/>
                <w:color w:val="auto"/>
                <w:sz w:val="22"/>
                <w:szCs w:val="22"/>
              </w:rPr>
              <w:t>Y2,</w:t>
            </w:r>
            <w:r>
              <w:rPr>
                <w:rFonts w:eastAsia="Calibri" w:cs="Arial"/>
                <w:color w:val="auto"/>
                <w:sz w:val="22"/>
                <w:szCs w:val="22"/>
              </w:rPr>
              <w:t xml:space="preserve"> </w:t>
            </w:r>
            <w:r w:rsidR="00B9333D">
              <w:rPr>
                <w:rFonts w:eastAsia="Calibri" w:cs="Arial"/>
                <w:color w:val="auto"/>
                <w:sz w:val="22"/>
                <w:szCs w:val="22"/>
              </w:rPr>
              <w:t xml:space="preserve">extra teacher </w:t>
            </w:r>
            <w:r w:rsidR="00CE69EB">
              <w:rPr>
                <w:rFonts w:eastAsia="Calibri" w:cs="Arial"/>
                <w:color w:val="auto"/>
                <w:sz w:val="22"/>
                <w:szCs w:val="22"/>
              </w:rPr>
              <w:t>for that</w:t>
            </w:r>
            <w:r w:rsidR="00B9333D">
              <w:rPr>
                <w:rFonts w:eastAsia="Calibri" w:cs="Arial"/>
                <w:color w:val="auto"/>
                <w:sz w:val="22"/>
                <w:szCs w:val="22"/>
              </w:rPr>
              <w:t xml:space="preserve"> year group</w:t>
            </w:r>
            <w:r w:rsidR="001F768B">
              <w:rPr>
                <w:rFonts w:eastAsia="Calibri" w:cs="Arial"/>
                <w:color w:val="auto"/>
                <w:sz w:val="22"/>
                <w:szCs w:val="22"/>
              </w:rPr>
              <w:t>.</w:t>
            </w:r>
          </w:p>
          <w:p w14:paraId="3714A4D3" w14:textId="07E74FD4" w:rsidR="00323705" w:rsidRPr="00323705" w:rsidRDefault="00323705" w:rsidP="00812028">
            <w:pPr>
              <w:pStyle w:val="TableRow"/>
              <w:ind w:left="0"/>
              <w:rPr>
                <w:rFonts w:eastAsia="Calibri" w:cs="Arial"/>
                <w:b/>
                <w:color w:val="auto"/>
                <w:sz w:val="22"/>
                <w:szCs w:val="22"/>
              </w:rPr>
            </w:pPr>
            <w:r w:rsidRPr="00323705">
              <w:rPr>
                <w:rFonts w:eastAsia="Calibri" w:cs="Arial"/>
                <w:b/>
                <w:color w:val="auto"/>
                <w:sz w:val="22"/>
                <w:szCs w:val="22"/>
              </w:rPr>
              <w:t>£39,562.50</w:t>
            </w:r>
          </w:p>
          <w:p w14:paraId="023205B1" w14:textId="77777777" w:rsidR="00271E1D" w:rsidRDefault="00271E1D" w:rsidP="00812028">
            <w:pPr>
              <w:pStyle w:val="TableRow"/>
              <w:ind w:left="0"/>
              <w:rPr>
                <w:rFonts w:eastAsia="Calibri" w:cs="Arial"/>
                <w:b/>
                <w:color w:val="auto"/>
                <w:sz w:val="22"/>
                <w:szCs w:val="22"/>
              </w:rPr>
            </w:pPr>
          </w:p>
          <w:p w14:paraId="1D412539" w14:textId="7164A207" w:rsidR="00167984" w:rsidRDefault="00323705" w:rsidP="00812028">
            <w:pPr>
              <w:pStyle w:val="TableRow"/>
              <w:ind w:left="0"/>
              <w:rPr>
                <w:rFonts w:eastAsia="Calibri" w:cs="Arial"/>
                <w:color w:val="auto"/>
                <w:sz w:val="22"/>
                <w:szCs w:val="22"/>
              </w:rPr>
            </w:pPr>
            <w:r>
              <w:rPr>
                <w:rFonts w:eastAsia="Calibri" w:cs="Arial"/>
                <w:color w:val="auto"/>
                <w:sz w:val="22"/>
                <w:szCs w:val="22"/>
              </w:rPr>
              <w:t>Additional support staff</w:t>
            </w:r>
            <w:r w:rsidR="00812028">
              <w:rPr>
                <w:rFonts w:eastAsia="Calibri" w:cs="Arial"/>
                <w:color w:val="auto"/>
                <w:sz w:val="22"/>
                <w:szCs w:val="22"/>
              </w:rPr>
              <w:t xml:space="preserve"> to allow for break out groups in year </w:t>
            </w:r>
            <w:r w:rsidR="00942A7C">
              <w:rPr>
                <w:rFonts w:eastAsia="Calibri" w:cs="Arial"/>
                <w:color w:val="auto"/>
                <w:sz w:val="22"/>
                <w:szCs w:val="22"/>
              </w:rPr>
              <w:t xml:space="preserve">1, </w:t>
            </w:r>
            <w:r w:rsidR="00812028">
              <w:rPr>
                <w:rFonts w:eastAsia="Calibri" w:cs="Arial"/>
                <w:color w:val="auto"/>
                <w:sz w:val="22"/>
                <w:szCs w:val="22"/>
              </w:rPr>
              <w:t xml:space="preserve">4, 5 and 6. </w:t>
            </w:r>
          </w:p>
          <w:p w14:paraId="7EB11652" w14:textId="37B7B254" w:rsidR="00323705" w:rsidRPr="00167984" w:rsidRDefault="00323705" w:rsidP="00812028">
            <w:pPr>
              <w:pStyle w:val="TableRow"/>
              <w:ind w:left="0"/>
              <w:rPr>
                <w:rFonts w:eastAsia="Calibri" w:cs="Arial"/>
                <w:color w:val="auto"/>
                <w:sz w:val="22"/>
                <w:szCs w:val="22"/>
              </w:rPr>
            </w:pPr>
            <w:r w:rsidRPr="00323705">
              <w:rPr>
                <w:rFonts w:eastAsia="Calibri" w:cs="Arial"/>
                <w:b/>
                <w:color w:val="auto"/>
                <w:sz w:val="22"/>
                <w:szCs w:val="22"/>
              </w:rPr>
              <w:t>£22,360</w:t>
            </w:r>
          </w:p>
          <w:p w14:paraId="21119C6F" w14:textId="0D312D74" w:rsidR="00323705" w:rsidRPr="001F768B" w:rsidRDefault="00323705" w:rsidP="00812028">
            <w:pPr>
              <w:pStyle w:val="TableRow"/>
              <w:ind w:left="0"/>
              <w:rPr>
                <w:rFonts w:eastAsia="Calibri" w:cs="Arial"/>
                <w:color w:val="auto"/>
                <w:sz w:val="22"/>
                <w:szCs w:val="22"/>
              </w:rPr>
            </w:pPr>
          </w:p>
        </w:tc>
        <w:tc>
          <w:tcPr>
            <w:tcW w:w="609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3338173" w14:textId="7A088B28" w:rsidR="003946E8" w:rsidRDefault="00A816CA" w:rsidP="00456F8B">
            <w:pPr>
              <w:pStyle w:val="TableRowCentered"/>
              <w:jc w:val="both"/>
              <w:rPr>
                <w:rFonts w:cs="Arial"/>
                <w:color w:val="auto"/>
                <w:sz w:val="22"/>
                <w:szCs w:val="24"/>
                <w:shd w:val="clear" w:color="auto" w:fill="FAFAFA"/>
              </w:rPr>
            </w:pPr>
            <w:hyperlink r:id="rId14" w:history="1">
              <w:r w:rsidR="00456F8B" w:rsidRPr="00456F8B">
                <w:rPr>
                  <w:rStyle w:val="Hyperlink"/>
                  <w:rFonts w:cs="Arial"/>
                  <w:sz w:val="22"/>
                  <w:szCs w:val="24"/>
                  <w:shd w:val="clear" w:color="auto" w:fill="FAFAFA"/>
                </w:rPr>
                <w:t>EEF Small class sizes (+2 for younger children)</w:t>
              </w:r>
            </w:hyperlink>
          </w:p>
          <w:p w14:paraId="0D5F6123" w14:textId="77777777" w:rsidR="00456F8B" w:rsidRDefault="00456F8B" w:rsidP="00456F8B">
            <w:pPr>
              <w:pStyle w:val="TableRowCentered"/>
              <w:jc w:val="both"/>
              <w:rPr>
                <w:rFonts w:cs="Arial"/>
                <w:color w:val="auto"/>
                <w:sz w:val="22"/>
                <w:szCs w:val="24"/>
                <w:shd w:val="clear" w:color="auto" w:fill="FAFAFA"/>
              </w:rPr>
            </w:pPr>
          </w:p>
          <w:p w14:paraId="7BAB0012" w14:textId="77777777" w:rsidR="00456F8B" w:rsidRDefault="00456F8B" w:rsidP="00456F8B">
            <w:pPr>
              <w:pStyle w:val="TableRowCentered"/>
              <w:jc w:val="both"/>
              <w:rPr>
                <w:rFonts w:cs="Arial"/>
                <w:i/>
                <w:color w:val="auto"/>
                <w:sz w:val="22"/>
                <w:szCs w:val="30"/>
                <w:shd w:val="clear" w:color="auto" w:fill="FAFAFA"/>
              </w:rPr>
            </w:pPr>
            <w:r w:rsidRPr="000D5898">
              <w:rPr>
                <w:rFonts w:cs="Arial"/>
                <w:i/>
                <w:color w:val="auto"/>
                <w:sz w:val="22"/>
                <w:szCs w:val="30"/>
                <w:shd w:val="clear" w:color="auto" w:fill="FAFAFA"/>
              </w:rPr>
              <w:t>Providing</w:t>
            </w:r>
            <w:hyperlink r:id="rId15" w:history="1">
              <w:r>
                <w:rPr>
                  <w:rStyle w:val="Hyperlink"/>
                  <w:rFonts w:cs="Arial"/>
                  <w:i/>
                  <w:sz w:val="22"/>
                  <w:szCs w:val="30"/>
                  <w:shd w:val="clear" w:color="auto" w:fill="FAFAFA"/>
                </w:rPr>
                <w:t xml:space="preserve"> </w:t>
              </w:r>
              <w:r w:rsidRPr="000D5898">
                <w:rPr>
                  <w:rStyle w:val="Hyperlink"/>
                  <w:rFonts w:cs="Arial"/>
                  <w:i/>
                  <w:sz w:val="22"/>
                  <w:szCs w:val="30"/>
                  <w:shd w:val="clear" w:color="auto" w:fill="FAFAFA"/>
                </w:rPr>
                <w:t>feedback</w:t>
              </w:r>
            </w:hyperlink>
            <w:r w:rsidRPr="000D5898">
              <w:rPr>
                <w:rFonts w:cs="Arial"/>
                <w:i/>
                <w:color w:val="auto"/>
                <w:sz w:val="22"/>
                <w:szCs w:val="30"/>
                <w:shd w:val="clear" w:color="auto" w:fill="FAFAFA"/>
              </w:rPr>
              <w:t xml:space="preserve"> is </w:t>
            </w:r>
            <w:r>
              <w:rPr>
                <w:rFonts w:cs="Arial"/>
                <w:i/>
                <w:color w:val="auto"/>
                <w:sz w:val="22"/>
                <w:szCs w:val="30"/>
                <w:shd w:val="clear" w:color="auto" w:fill="FAFAFA"/>
              </w:rPr>
              <w:t>well-</w:t>
            </w:r>
            <w:r w:rsidRPr="000D5898">
              <w:rPr>
                <w:rFonts w:cs="Arial"/>
                <w:i/>
                <w:color w:val="auto"/>
                <w:sz w:val="22"/>
                <w:szCs w:val="30"/>
                <w:shd w:val="clear" w:color="auto" w:fill="FAFAFA"/>
              </w:rPr>
              <w:t>evidenced and has a high impact on learning outcomes. Effective feedback tends to focus on the task, subject and self-regulation strategies: it provides specific information on how to improve. (EEF, +6 months)</w:t>
            </w:r>
          </w:p>
          <w:p w14:paraId="7ACE77D6" w14:textId="77777777" w:rsidR="00503840" w:rsidRDefault="00503840" w:rsidP="007A0BE0">
            <w:pPr>
              <w:pStyle w:val="TableRowCentered"/>
              <w:jc w:val="both"/>
              <w:rPr>
                <w:rFonts w:cs="Arial"/>
                <w:color w:val="auto"/>
                <w:sz w:val="22"/>
                <w:szCs w:val="24"/>
                <w:shd w:val="clear" w:color="auto" w:fill="FAFAFA"/>
              </w:rPr>
            </w:pPr>
          </w:p>
          <w:p w14:paraId="3BAB1774" w14:textId="67B79D4D" w:rsidR="009D274C" w:rsidRPr="00816A61" w:rsidRDefault="009D274C" w:rsidP="007A0BE0">
            <w:pPr>
              <w:pStyle w:val="TableRowCentered"/>
              <w:jc w:val="both"/>
              <w:rPr>
                <w:rFonts w:cs="Arial"/>
                <w:color w:val="auto"/>
                <w:sz w:val="22"/>
                <w:szCs w:val="24"/>
                <w:shd w:val="clear" w:color="auto" w:fill="FAFAFA"/>
              </w:rPr>
            </w:pPr>
          </w:p>
        </w:tc>
        <w:tc>
          <w:tcPr>
            <w:tcW w:w="1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DAFA1C5" w14:textId="2C1A4A8A" w:rsidR="003946E8" w:rsidRDefault="00942A7C" w:rsidP="00812028">
            <w:pPr>
              <w:pStyle w:val="TableRowCentered"/>
              <w:ind w:left="0"/>
              <w:jc w:val="left"/>
              <w:rPr>
                <w:sz w:val="22"/>
              </w:rPr>
            </w:pPr>
            <w:r>
              <w:rPr>
                <w:sz w:val="22"/>
              </w:rPr>
              <w:t>1, 2, 4</w:t>
            </w:r>
          </w:p>
        </w:tc>
      </w:tr>
      <w:tr w:rsidR="00812028" w14:paraId="158549BB" w14:textId="77777777" w:rsidTr="00274698">
        <w:trPr>
          <w:trHeight w:val="2618"/>
        </w:trPr>
        <w:tc>
          <w:tcPr>
            <w:tcW w:w="26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31A82AF" w14:textId="77777777" w:rsidR="00812028" w:rsidRDefault="00812028" w:rsidP="00812028">
            <w:pPr>
              <w:pStyle w:val="TableRow"/>
              <w:ind w:left="0"/>
              <w:rPr>
                <w:rFonts w:eastAsia="Calibri" w:cs="Arial"/>
                <w:color w:val="auto"/>
                <w:sz w:val="22"/>
                <w:szCs w:val="22"/>
              </w:rPr>
            </w:pPr>
            <w:r>
              <w:rPr>
                <w:rFonts w:eastAsia="Calibri" w:cs="Arial"/>
                <w:color w:val="auto"/>
                <w:sz w:val="22"/>
                <w:szCs w:val="22"/>
              </w:rPr>
              <w:t>Opportunity for children in KS2 to learn how to play an instrument half termly taught by trained teacher.</w:t>
            </w:r>
          </w:p>
          <w:p w14:paraId="452E6778" w14:textId="48C214AF" w:rsidR="00EA3182" w:rsidRPr="00167984" w:rsidRDefault="00323705" w:rsidP="00167984">
            <w:pPr>
              <w:pStyle w:val="TableRow"/>
              <w:ind w:left="0"/>
              <w:rPr>
                <w:rFonts w:eastAsia="Calibri" w:cs="Arial"/>
                <w:b/>
                <w:color w:val="auto"/>
                <w:sz w:val="22"/>
                <w:szCs w:val="22"/>
              </w:rPr>
            </w:pPr>
            <w:r w:rsidRPr="00323705">
              <w:rPr>
                <w:rFonts w:eastAsia="Calibri" w:cs="Arial"/>
                <w:b/>
                <w:color w:val="auto"/>
                <w:sz w:val="22"/>
                <w:szCs w:val="22"/>
              </w:rPr>
              <w:t>£7254.88</w:t>
            </w:r>
          </w:p>
        </w:tc>
        <w:tc>
          <w:tcPr>
            <w:tcW w:w="609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9935729" w14:textId="6C3B12D3" w:rsidR="00942A7C" w:rsidRPr="00942A7C" w:rsidRDefault="00942A7C" w:rsidP="00942A7C">
            <w:pPr>
              <w:pStyle w:val="NormalWeb"/>
              <w:shd w:val="clear" w:color="auto" w:fill="FFFFFF"/>
              <w:spacing w:before="0" w:beforeAutospacing="0" w:after="300" w:afterAutospacing="0"/>
              <w:rPr>
                <w:rFonts w:ascii="Arial" w:hAnsi="Arial" w:cs="Arial"/>
                <w:i/>
                <w:color w:val="0B0C0C"/>
              </w:rPr>
            </w:pPr>
            <w:r w:rsidRPr="00942A7C">
              <w:rPr>
                <w:rFonts w:ascii="Arial" w:hAnsi="Arial" w:cs="Arial"/>
                <w:i/>
                <w:color w:val="0B0C0C"/>
              </w:rPr>
              <w:t>“The arts are one of the most important ways to help children and young people to develop creativity and find their voice. Music opportunities should be available to all pupils – no matter their background or circumstance.”</w:t>
            </w:r>
          </w:p>
          <w:p w14:paraId="75D824FC" w14:textId="53D70CDA" w:rsidR="00942A7C" w:rsidRPr="00942A7C" w:rsidRDefault="00942A7C" w:rsidP="00942A7C">
            <w:pPr>
              <w:pStyle w:val="NormalWeb"/>
              <w:shd w:val="clear" w:color="auto" w:fill="FFFFFF"/>
              <w:spacing w:before="300" w:beforeAutospacing="0" w:after="300" w:afterAutospacing="0"/>
              <w:rPr>
                <w:rFonts w:ascii="Arial" w:hAnsi="Arial" w:cs="Arial"/>
                <w:i/>
                <w:color w:val="0B0C0C"/>
              </w:rPr>
            </w:pPr>
            <w:r w:rsidRPr="00942A7C">
              <w:rPr>
                <w:rFonts w:ascii="Arial" w:hAnsi="Arial" w:cs="Arial"/>
                <w:i/>
                <w:color w:val="0B0C0C"/>
              </w:rPr>
              <w:t xml:space="preserve">School Standards Minister, Catherine </w:t>
            </w:r>
            <w:proofErr w:type="spellStart"/>
            <w:r w:rsidRPr="00942A7C">
              <w:rPr>
                <w:rFonts w:ascii="Arial" w:hAnsi="Arial" w:cs="Arial"/>
                <w:i/>
                <w:color w:val="0B0C0C"/>
              </w:rPr>
              <w:t>McKinnell</w:t>
            </w:r>
            <w:proofErr w:type="spellEnd"/>
            <w:r w:rsidRPr="00942A7C">
              <w:rPr>
                <w:rFonts w:ascii="Arial" w:hAnsi="Arial" w:cs="Arial"/>
                <w:i/>
                <w:color w:val="0B0C0C"/>
              </w:rPr>
              <w:t xml:space="preserve">  </w:t>
            </w:r>
          </w:p>
          <w:p w14:paraId="3B61C4E8" w14:textId="77777777" w:rsidR="00812028" w:rsidRDefault="00812028" w:rsidP="00942A7C">
            <w:pPr>
              <w:pStyle w:val="NormalWeb"/>
              <w:shd w:val="clear" w:color="auto" w:fill="FFFFFF"/>
              <w:spacing w:before="0" w:beforeAutospacing="0" w:after="300" w:afterAutospacing="0"/>
            </w:pPr>
          </w:p>
        </w:tc>
        <w:tc>
          <w:tcPr>
            <w:tcW w:w="1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0CBCD07" w14:textId="2A99747D" w:rsidR="00812028" w:rsidRDefault="00812028" w:rsidP="00812028">
            <w:pPr>
              <w:pStyle w:val="TableRowCentered"/>
              <w:ind w:left="0"/>
              <w:jc w:val="left"/>
              <w:rPr>
                <w:sz w:val="22"/>
              </w:rPr>
            </w:pPr>
            <w:r>
              <w:rPr>
                <w:sz w:val="22"/>
              </w:rPr>
              <w:t>5</w:t>
            </w:r>
          </w:p>
        </w:tc>
      </w:tr>
      <w:tr w:rsidR="00274698" w14:paraId="311C25AA" w14:textId="77777777" w:rsidTr="00394273">
        <w:trPr>
          <w:trHeight w:val="2618"/>
        </w:trPr>
        <w:tc>
          <w:tcPr>
            <w:tcW w:w="26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FDDC619" w14:textId="77777777" w:rsidR="00274698" w:rsidRDefault="00274698" w:rsidP="00274698">
            <w:pPr>
              <w:pStyle w:val="TableRow"/>
              <w:ind w:left="0"/>
              <w:rPr>
                <w:rFonts w:cs="Arial"/>
                <w:sz w:val="22"/>
              </w:rPr>
            </w:pPr>
            <w:r>
              <w:rPr>
                <w:rFonts w:cs="Arial"/>
                <w:sz w:val="22"/>
              </w:rPr>
              <w:t xml:space="preserve">Staff members deployed in mornings in the Calm Cabin to support with emotional and behavioural needs at the start of the day. </w:t>
            </w:r>
          </w:p>
          <w:p w14:paraId="1A0570AC" w14:textId="77777777" w:rsidR="00274698" w:rsidRPr="00167984" w:rsidRDefault="00274698" w:rsidP="00274698">
            <w:pPr>
              <w:pStyle w:val="TableRow"/>
              <w:ind w:left="0"/>
              <w:rPr>
                <w:rFonts w:cs="Arial"/>
                <w:b/>
                <w:sz w:val="22"/>
              </w:rPr>
            </w:pPr>
            <w:r w:rsidRPr="00167984">
              <w:rPr>
                <w:rFonts w:cs="Arial"/>
                <w:b/>
                <w:sz w:val="22"/>
              </w:rPr>
              <w:t>£109,132.05</w:t>
            </w:r>
          </w:p>
          <w:p w14:paraId="0D5B2AF5" w14:textId="77777777" w:rsidR="00274698" w:rsidRDefault="00274698" w:rsidP="00812028">
            <w:pPr>
              <w:pStyle w:val="TableRow"/>
              <w:ind w:left="0"/>
              <w:rPr>
                <w:rFonts w:eastAsia="Calibri" w:cs="Arial"/>
                <w:color w:val="auto"/>
                <w:sz w:val="22"/>
                <w:szCs w:val="22"/>
              </w:rPr>
            </w:pPr>
          </w:p>
        </w:tc>
        <w:tc>
          <w:tcPr>
            <w:tcW w:w="609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38186" w14:textId="77777777" w:rsidR="00274698" w:rsidRDefault="00953A88" w:rsidP="00456F8B">
            <w:pPr>
              <w:pStyle w:val="TableRowCentered"/>
              <w:jc w:val="both"/>
              <w:rPr>
                <w:rFonts w:cs="Arial"/>
                <w:i/>
                <w:color w:val="263238"/>
                <w:sz w:val="22"/>
                <w:szCs w:val="30"/>
                <w:shd w:val="clear" w:color="auto" w:fill="FFFFFF"/>
              </w:rPr>
            </w:pPr>
            <w:r>
              <w:rPr>
                <w:rFonts w:cs="Arial"/>
                <w:i/>
                <w:color w:val="263238"/>
                <w:sz w:val="22"/>
                <w:szCs w:val="30"/>
                <w:shd w:val="clear" w:color="auto" w:fill="FFFFFF"/>
              </w:rPr>
              <w:t>“</w:t>
            </w:r>
            <w:r w:rsidR="00942A7C" w:rsidRPr="00953A88">
              <w:rPr>
                <w:rFonts w:cs="Arial"/>
                <w:i/>
                <w:color w:val="263238"/>
                <w:sz w:val="22"/>
                <w:szCs w:val="30"/>
                <w:shd w:val="clear" w:color="auto" w:fill="FFFFFF"/>
              </w:rPr>
              <w:t>Establishing good attendance patterns from an early age is vital for social development. The more time a child spends with other children in the classroom and as part of broader school-organised activities, the more chance they have of making friends, of feeling included, and of developing social skills, confidence, and self-esteem.</w:t>
            </w:r>
            <w:r>
              <w:rPr>
                <w:rFonts w:cs="Arial"/>
                <w:i/>
                <w:color w:val="263238"/>
                <w:sz w:val="22"/>
                <w:szCs w:val="30"/>
                <w:shd w:val="clear" w:color="auto" w:fill="FFFFFF"/>
              </w:rPr>
              <w:t>”</w:t>
            </w:r>
          </w:p>
          <w:p w14:paraId="7D8BB3F8" w14:textId="5ECDF049" w:rsidR="00953A88" w:rsidRPr="00953A88" w:rsidRDefault="00953A88" w:rsidP="00456F8B">
            <w:pPr>
              <w:pStyle w:val="TableRowCentered"/>
              <w:jc w:val="both"/>
              <w:rPr>
                <w:rFonts w:cs="Arial"/>
                <w:i/>
                <w:sz w:val="22"/>
                <w:szCs w:val="22"/>
              </w:rPr>
            </w:pPr>
            <w:r w:rsidRPr="00953A88">
              <w:rPr>
                <w:rStyle w:val="Emphasis"/>
                <w:rFonts w:cs="Arial"/>
                <w:color w:val="37474F"/>
                <w:sz w:val="22"/>
                <w:szCs w:val="22"/>
                <w:bdr w:val="single" w:sz="2" w:space="0" w:color="EEEEEE" w:frame="1"/>
                <w:shd w:val="clear" w:color="auto" w:fill="FFFFFF"/>
              </w:rPr>
              <w:t xml:space="preserve">Jane </w:t>
            </w:r>
            <w:proofErr w:type="spellStart"/>
            <w:r w:rsidRPr="00953A88">
              <w:rPr>
                <w:rStyle w:val="Emphasis"/>
                <w:rFonts w:cs="Arial"/>
                <w:color w:val="37474F"/>
                <w:sz w:val="22"/>
                <w:szCs w:val="22"/>
                <w:bdr w:val="single" w:sz="2" w:space="0" w:color="EEEEEE" w:frame="1"/>
                <w:shd w:val="clear" w:color="auto" w:fill="FFFFFF"/>
              </w:rPr>
              <w:t>Elsworth</w:t>
            </w:r>
            <w:proofErr w:type="spellEnd"/>
            <w:r w:rsidRPr="00953A88">
              <w:rPr>
                <w:rStyle w:val="Emphasis"/>
                <w:rFonts w:cs="Arial"/>
                <w:color w:val="37474F"/>
                <w:sz w:val="22"/>
                <w:szCs w:val="22"/>
                <w:bdr w:val="single" w:sz="2" w:space="0" w:color="EEEEEE" w:frame="1"/>
                <w:shd w:val="clear" w:color="auto" w:fill="FFFFFF"/>
              </w:rPr>
              <w:t> is Director of Huntington Research School </w:t>
            </w:r>
          </w:p>
        </w:tc>
        <w:tc>
          <w:tcPr>
            <w:tcW w:w="1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3842F6C" w14:textId="4D70033F" w:rsidR="00274698" w:rsidRDefault="00942A7C" w:rsidP="00812028">
            <w:pPr>
              <w:pStyle w:val="TableRowCentered"/>
              <w:ind w:left="0"/>
              <w:jc w:val="left"/>
              <w:rPr>
                <w:sz w:val="22"/>
              </w:rPr>
            </w:pPr>
            <w:r>
              <w:rPr>
                <w:sz w:val="22"/>
              </w:rPr>
              <w:t xml:space="preserve">2, 3 </w:t>
            </w:r>
          </w:p>
        </w:tc>
      </w:tr>
    </w:tbl>
    <w:p w14:paraId="7D612E7F" w14:textId="77777777" w:rsidR="00942A7C" w:rsidRDefault="00942A7C">
      <w:pPr>
        <w:rPr>
          <w:b/>
          <w:bCs/>
          <w:color w:val="104F75"/>
          <w:sz w:val="28"/>
          <w:szCs w:val="28"/>
        </w:rPr>
      </w:pPr>
    </w:p>
    <w:p w14:paraId="2A7D5523" w14:textId="5D396193"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7FFFA09" w:rsidR="00E66558" w:rsidRPr="00271E1D" w:rsidRDefault="00271E1D">
      <w:r>
        <w:t xml:space="preserve">Budgeted cost: </w:t>
      </w:r>
      <w:r w:rsidR="00AA696B">
        <w:rPr>
          <w:b/>
          <w:color w:val="auto"/>
        </w:rPr>
        <w:t>£</w:t>
      </w:r>
      <w:r w:rsidR="00C01A82">
        <w:rPr>
          <w:b/>
          <w:color w:val="auto"/>
        </w:rPr>
        <w:t>0</w:t>
      </w:r>
    </w:p>
    <w:tbl>
      <w:tblPr>
        <w:tblW w:w="5004" w:type="pct"/>
        <w:tblCellMar>
          <w:left w:w="10" w:type="dxa"/>
          <w:right w:w="10" w:type="dxa"/>
        </w:tblCellMar>
        <w:tblLook w:val="04A0" w:firstRow="1" w:lastRow="0" w:firstColumn="1" w:lastColumn="0" w:noHBand="0" w:noVBand="1"/>
      </w:tblPr>
      <w:tblGrid>
        <w:gridCol w:w="4226"/>
        <w:gridCol w:w="3727"/>
        <w:gridCol w:w="1531"/>
      </w:tblGrid>
      <w:tr w:rsidR="00E66558" w14:paraId="2A7D5528" w14:textId="77777777" w:rsidTr="008354A9">
        <w:tc>
          <w:tcPr>
            <w:tcW w:w="42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7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8354A9" w14:paraId="2A7D552C" w14:textId="77777777" w:rsidTr="008354A9">
        <w:trPr>
          <w:trHeight w:val="1668"/>
        </w:trPr>
        <w:tc>
          <w:tcPr>
            <w:tcW w:w="422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9" w14:textId="1682C99B" w:rsidR="008354A9" w:rsidRPr="006E41D7" w:rsidRDefault="006D212F" w:rsidP="006D212F">
            <w:pPr>
              <w:pStyle w:val="TableRow"/>
              <w:ind w:left="0"/>
              <w:rPr>
                <w:rFonts w:cs="Arial"/>
              </w:rPr>
            </w:pPr>
            <w:r>
              <w:rPr>
                <w:rFonts w:cs="Arial"/>
              </w:rPr>
              <w:t xml:space="preserve">Phonics &amp; English lead to monitor children’s progress by completing regular assessment </w:t>
            </w:r>
          </w:p>
        </w:tc>
        <w:tc>
          <w:tcPr>
            <w:tcW w:w="372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683378B" w14:textId="2543B42A" w:rsidR="008354A9" w:rsidRPr="00B55422" w:rsidRDefault="00A816CA" w:rsidP="00B55422">
            <w:pPr>
              <w:pStyle w:val="TableRowCentered"/>
              <w:jc w:val="left"/>
              <w:rPr>
                <w:rFonts w:cs="Arial"/>
                <w:i/>
                <w:color w:val="auto"/>
                <w:sz w:val="22"/>
                <w:szCs w:val="30"/>
                <w:shd w:val="clear" w:color="auto" w:fill="FAFAFA"/>
              </w:rPr>
            </w:pPr>
            <w:hyperlink r:id="rId16" w:history="1">
              <w:r w:rsidR="008354A9" w:rsidRPr="000F1362">
                <w:rPr>
                  <w:rStyle w:val="Hyperlink"/>
                  <w:rFonts w:cs="Arial"/>
                  <w:i/>
                  <w:sz w:val="22"/>
                  <w:szCs w:val="30"/>
                  <w:shd w:val="clear" w:color="auto" w:fill="FAFAFA"/>
                </w:rPr>
                <w:t>Phonics</w:t>
              </w:r>
            </w:hyperlink>
            <w:r w:rsidR="008354A9" w:rsidRPr="000F1362">
              <w:rPr>
                <w:rFonts w:cs="Arial"/>
                <w:i/>
                <w:color w:val="auto"/>
                <w:sz w:val="22"/>
                <w:szCs w:val="30"/>
                <w:shd w:val="clear" w:color="auto" w:fill="FAFAFA"/>
              </w:rPr>
              <w:t xml:space="preserve"> has a positive impact overall (+5 months) with very extensive evidence and is an important component in the development of early reading skills, particularly for children from disadvantaged backgrounds. (EEF)</w:t>
            </w:r>
          </w:p>
          <w:p w14:paraId="67DBB780" w14:textId="77777777" w:rsidR="008354A9" w:rsidRPr="00816A61" w:rsidRDefault="008354A9" w:rsidP="00816A61">
            <w:pPr>
              <w:pStyle w:val="TableRowCentered"/>
              <w:jc w:val="left"/>
              <w:rPr>
                <w:rFonts w:cs="Arial"/>
                <w:color w:val="FF0000"/>
                <w:sz w:val="22"/>
                <w:szCs w:val="30"/>
                <w:shd w:val="clear" w:color="auto" w:fill="FAFAFA"/>
              </w:rPr>
            </w:pPr>
          </w:p>
          <w:p w14:paraId="68997AA0" w14:textId="77777777" w:rsidR="008354A9" w:rsidRDefault="00A816CA">
            <w:pPr>
              <w:pStyle w:val="TableRowCentered"/>
              <w:jc w:val="left"/>
              <w:rPr>
                <w:rFonts w:cs="Arial"/>
                <w:i/>
                <w:color w:val="auto"/>
                <w:sz w:val="22"/>
                <w:szCs w:val="30"/>
                <w:shd w:val="clear" w:color="auto" w:fill="FAFAFA"/>
              </w:rPr>
            </w:pPr>
            <w:hyperlink r:id="rId17" w:history="1">
              <w:r w:rsidR="008354A9" w:rsidRPr="00874353">
                <w:rPr>
                  <w:rStyle w:val="Hyperlink"/>
                  <w:rFonts w:cs="Arial"/>
                  <w:i/>
                  <w:sz w:val="22"/>
                  <w:szCs w:val="30"/>
                  <w:shd w:val="clear" w:color="auto" w:fill="FAFAFA"/>
                </w:rPr>
                <w:t>The Reading Framework</w:t>
              </w:r>
            </w:hyperlink>
            <w:r w:rsidR="008354A9" w:rsidRPr="00874353">
              <w:rPr>
                <w:rFonts w:cs="Arial"/>
                <w:i/>
                <w:color w:val="auto"/>
                <w:sz w:val="22"/>
                <w:szCs w:val="30"/>
                <w:shd w:val="clear" w:color="auto" w:fill="FAFAFA"/>
              </w:rPr>
              <w:t xml:space="preserve"> (DFE)</w:t>
            </w:r>
          </w:p>
          <w:p w14:paraId="0D7B5A42" w14:textId="2BF58DA1" w:rsidR="008354A9" w:rsidRDefault="008354A9">
            <w:pPr>
              <w:pStyle w:val="TableRowCentered"/>
              <w:jc w:val="left"/>
              <w:rPr>
                <w:rFonts w:cs="Arial"/>
                <w:i/>
                <w:color w:val="auto"/>
                <w:sz w:val="22"/>
                <w:szCs w:val="30"/>
                <w:shd w:val="clear" w:color="auto" w:fill="FAFAFA"/>
              </w:rPr>
            </w:pPr>
            <w:r w:rsidRPr="00CC5340">
              <w:rPr>
                <w:rFonts w:cs="Arial"/>
                <w:i/>
                <w:color w:val="auto"/>
                <w:sz w:val="22"/>
                <w:szCs w:val="30"/>
                <w:shd w:val="clear" w:color="auto" w:fill="FAFAFA"/>
              </w:rPr>
              <w:t>Providing</w:t>
            </w:r>
            <w:hyperlink r:id="rId18" w:history="1">
              <w:r w:rsidRPr="00CC5340">
                <w:rPr>
                  <w:rStyle w:val="Hyperlink"/>
                  <w:rFonts w:cs="Arial"/>
                  <w:i/>
                  <w:sz w:val="22"/>
                  <w:szCs w:val="30"/>
                  <w:shd w:val="clear" w:color="auto" w:fill="FAFAFA"/>
                </w:rPr>
                <w:t xml:space="preserve"> feedback</w:t>
              </w:r>
            </w:hyperlink>
            <w:r w:rsidRPr="00CC5340">
              <w:rPr>
                <w:rFonts w:cs="Arial"/>
                <w:i/>
                <w:color w:val="auto"/>
                <w:sz w:val="22"/>
                <w:szCs w:val="30"/>
                <w:shd w:val="clear" w:color="auto" w:fill="FAFAFA"/>
              </w:rPr>
              <w:t xml:space="preserve"> is well-evidenced and has a high impact on learning outcomes. Effective feedback tends to focus on the task, subject and self-regulation strategies: it provides specific information on how to improve. (EEF, +6 months)</w:t>
            </w:r>
          </w:p>
          <w:p w14:paraId="06471655" w14:textId="0B3EAA80" w:rsidR="008354A9" w:rsidRDefault="008354A9">
            <w:pPr>
              <w:pStyle w:val="TableRowCentered"/>
              <w:jc w:val="left"/>
              <w:rPr>
                <w:rFonts w:cs="Arial"/>
                <w:i/>
                <w:color w:val="auto"/>
                <w:sz w:val="22"/>
                <w:szCs w:val="30"/>
                <w:shd w:val="clear" w:color="auto" w:fill="FAFAFA"/>
              </w:rPr>
            </w:pPr>
          </w:p>
          <w:p w14:paraId="2A7D552A" w14:textId="222E6305" w:rsidR="008354A9" w:rsidRPr="00816A61" w:rsidRDefault="008354A9" w:rsidP="0064729E">
            <w:pPr>
              <w:pStyle w:val="TableRowCentered"/>
              <w:jc w:val="left"/>
              <w:rPr>
                <w:rFonts w:cs="Arial"/>
                <w:sz w:val="22"/>
              </w:rPr>
            </w:pPr>
          </w:p>
        </w:tc>
        <w:tc>
          <w:tcPr>
            <w:tcW w:w="153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B" w14:textId="3A5AD3E7" w:rsidR="008354A9" w:rsidRDefault="00942A7C" w:rsidP="008354A9">
            <w:pPr>
              <w:pStyle w:val="TableRowCentered"/>
              <w:ind w:left="0"/>
              <w:jc w:val="left"/>
              <w:rPr>
                <w:sz w:val="22"/>
              </w:rPr>
            </w:pPr>
            <w:r>
              <w:rPr>
                <w:sz w:val="22"/>
              </w:rPr>
              <w:t>1, 2, 4</w:t>
            </w:r>
          </w:p>
        </w:tc>
      </w:tr>
      <w:tr w:rsidR="00283448" w14:paraId="75AE375C" w14:textId="77777777" w:rsidTr="008354A9">
        <w:tc>
          <w:tcPr>
            <w:tcW w:w="42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DBB99" w14:textId="77777777" w:rsidR="00283448" w:rsidRDefault="00283448">
            <w:pPr>
              <w:pStyle w:val="TableRow"/>
              <w:rPr>
                <w:rFonts w:cs="Arial"/>
                <w:sz w:val="22"/>
                <w:szCs w:val="22"/>
              </w:rPr>
            </w:pPr>
            <w:r>
              <w:rPr>
                <w:rFonts w:cs="Arial"/>
                <w:sz w:val="22"/>
                <w:szCs w:val="22"/>
              </w:rPr>
              <w:t>Ensure that same-</w:t>
            </w:r>
            <w:r w:rsidRPr="006E41D7">
              <w:rPr>
                <w:rFonts w:cs="Arial"/>
                <w:sz w:val="22"/>
                <w:szCs w:val="22"/>
              </w:rPr>
              <w:t>day intervention by trained staff addresses any misconceptions from the day’s learning so that chi</w:t>
            </w:r>
            <w:r>
              <w:rPr>
                <w:rFonts w:cs="Arial"/>
                <w:sz w:val="22"/>
                <w:szCs w:val="22"/>
              </w:rPr>
              <w:t>ldren move through the curriculum</w:t>
            </w:r>
            <w:r w:rsidRPr="006E41D7">
              <w:rPr>
                <w:rFonts w:cs="Arial"/>
                <w:sz w:val="22"/>
                <w:szCs w:val="22"/>
              </w:rPr>
              <w:t xml:space="preserve"> together (without compromising the wider curriculum)</w:t>
            </w:r>
          </w:p>
          <w:p w14:paraId="0BC8D6E9" w14:textId="006C99A9" w:rsidR="00283448" w:rsidRPr="00816A61" w:rsidRDefault="00283448">
            <w:pPr>
              <w:pStyle w:val="TableRow"/>
              <w:rPr>
                <w:rFonts w:cs="Arial"/>
                <w:color w:val="FF0000"/>
                <w:sz w:val="22"/>
                <w:szCs w:val="22"/>
              </w:rPr>
            </w:pPr>
          </w:p>
        </w:tc>
        <w:tc>
          <w:tcPr>
            <w:tcW w:w="372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96BC8" w14:textId="23E01DDE" w:rsidR="00283448" w:rsidRPr="006E41D7" w:rsidRDefault="00283448">
            <w:pPr>
              <w:pStyle w:val="TableRowCentered"/>
              <w:jc w:val="left"/>
              <w:rPr>
                <w:rFonts w:cs="Arial"/>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8A7E8" w14:textId="5325EA47" w:rsidR="00283448" w:rsidRDefault="00942A7C">
            <w:pPr>
              <w:pStyle w:val="TableRowCentered"/>
              <w:jc w:val="left"/>
              <w:rPr>
                <w:sz w:val="22"/>
              </w:rPr>
            </w:pPr>
            <w:r>
              <w:rPr>
                <w:sz w:val="22"/>
              </w:rPr>
              <w:t>1, 2, 4</w:t>
            </w:r>
          </w:p>
        </w:tc>
      </w:tr>
    </w:tbl>
    <w:p w14:paraId="2A7D5531" w14:textId="77777777" w:rsidR="00E66558" w:rsidRDefault="00E66558">
      <w:pPr>
        <w:spacing w:after="0"/>
        <w:rPr>
          <w:b/>
          <w:color w:val="104F75"/>
          <w:sz w:val="28"/>
          <w:szCs w:val="28"/>
        </w:rPr>
      </w:pPr>
    </w:p>
    <w:p w14:paraId="2A7D5532" w14:textId="6FF52095" w:rsidR="00E66558" w:rsidRDefault="009D71E8">
      <w:pPr>
        <w:rPr>
          <w:b/>
          <w:color w:val="104F75"/>
          <w:sz w:val="28"/>
          <w:szCs w:val="28"/>
        </w:rPr>
      </w:pPr>
      <w:r>
        <w:rPr>
          <w:b/>
          <w:color w:val="104F75"/>
          <w:sz w:val="28"/>
          <w:szCs w:val="28"/>
        </w:rPr>
        <w:t>Wider strategies (for example, related to attendance, behaviour, wellbeing)</w:t>
      </w:r>
    </w:p>
    <w:p w14:paraId="2A7D5533" w14:textId="3C8C0213" w:rsidR="00E66558" w:rsidRDefault="00AA696B">
      <w:pPr>
        <w:spacing w:before="240" w:after="120"/>
      </w:pPr>
      <w:r>
        <w:t xml:space="preserve">Budgeted cost: </w:t>
      </w:r>
      <w:r w:rsidR="00C01A82" w:rsidRPr="00274698">
        <w:rPr>
          <w:b/>
        </w:rPr>
        <w:t>£</w:t>
      </w:r>
      <w:r w:rsidR="00274698" w:rsidRPr="00274698">
        <w:rPr>
          <w:b/>
        </w:rPr>
        <w:t>6785</w:t>
      </w:r>
    </w:p>
    <w:tbl>
      <w:tblPr>
        <w:tblW w:w="5000" w:type="pct"/>
        <w:tblCellMar>
          <w:left w:w="10" w:type="dxa"/>
          <w:right w:w="10" w:type="dxa"/>
        </w:tblCellMar>
        <w:tblLook w:val="04A0" w:firstRow="1" w:lastRow="0" w:firstColumn="1" w:lastColumn="0" w:noHBand="0" w:noVBand="1"/>
      </w:tblPr>
      <w:tblGrid>
        <w:gridCol w:w="2685"/>
        <w:gridCol w:w="4249"/>
        <w:gridCol w:w="2542"/>
      </w:tblGrid>
      <w:tr w:rsidR="00E66558" w14:paraId="2A7D5537" w14:textId="77777777" w:rsidTr="002B3A9B">
        <w:tc>
          <w:tcPr>
            <w:tcW w:w="2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6E41D7" w14:paraId="225847E5" w14:textId="77777777" w:rsidTr="002B3A9B">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61883" w14:textId="62918C00" w:rsidR="006E41D7" w:rsidRDefault="006E41D7" w:rsidP="00404466">
            <w:pPr>
              <w:pStyle w:val="TableRow"/>
              <w:rPr>
                <w:rFonts w:cs="Arial"/>
                <w:sz w:val="22"/>
                <w:szCs w:val="22"/>
              </w:rPr>
            </w:pPr>
            <w:r w:rsidRPr="006E41D7">
              <w:rPr>
                <w:rFonts w:cs="Arial"/>
                <w:sz w:val="22"/>
                <w:szCs w:val="22"/>
              </w:rPr>
              <w:t>Investing in high quality pastoral support to engage families with attendance and acute need</w:t>
            </w:r>
            <w:r w:rsidR="00E12299">
              <w:rPr>
                <w:rFonts w:cs="Arial"/>
                <w:sz w:val="22"/>
                <w:szCs w:val="22"/>
              </w:rPr>
              <w:t xml:space="preserve">, and support identified children. </w:t>
            </w:r>
          </w:p>
          <w:p w14:paraId="3A22ED5D" w14:textId="77777777" w:rsidR="00D353F3" w:rsidRDefault="00D353F3" w:rsidP="00953B61">
            <w:pPr>
              <w:pStyle w:val="TableRow"/>
              <w:ind w:left="0"/>
              <w:rPr>
                <w:rFonts w:cs="Arial"/>
                <w:sz w:val="22"/>
                <w:szCs w:val="22"/>
              </w:rPr>
            </w:pPr>
          </w:p>
          <w:p w14:paraId="68D80898" w14:textId="77777777" w:rsidR="00D353F3" w:rsidRDefault="00D353F3" w:rsidP="00953B61">
            <w:pPr>
              <w:pStyle w:val="TableRow"/>
              <w:ind w:left="0"/>
              <w:rPr>
                <w:rFonts w:cs="Arial"/>
                <w:sz w:val="22"/>
                <w:szCs w:val="22"/>
              </w:rPr>
            </w:pPr>
            <w:r>
              <w:rPr>
                <w:rFonts w:cs="Arial"/>
                <w:sz w:val="22"/>
                <w:szCs w:val="22"/>
              </w:rPr>
              <w:t>Attendance officer to focus on</w:t>
            </w:r>
            <w:r w:rsidR="00CB7DC7">
              <w:rPr>
                <w:rFonts w:cs="Arial"/>
                <w:sz w:val="22"/>
                <w:szCs w:val="22"/>
              </w:rPr>
              <w:t xml:space="preserve"> engaging with families to support </w:t>
            </w:r>
            <w:r w:rsidR="00CB7DC7">
              <w:rPr>
                <w:rFonts w:cs="Arial"/>
                <w:sz w:val="22"/>
                <w:szCs w:val="22"/>
              </w:rPr>
              <w:lastRenderedPageBreak/>
              <w:t>children attending school.</w:t>
            </w:r>
          </w:p>
          <w:p w14:paraId="6C5ED8C1" w14:textId="39556A63" w:rsidR="00167984" w:rsidRPr="00167984" w:rsidRDefault="00167984" w:rsidP="00953B61">
            <w:pPr>
              <w:pStyle w:val="TableRow"/>
              <w:ind w:left="0"/>
              <w:rPr>
                <w:rFonts w:cs="Arial"/>
                <w:b/>
                <w:sz w:val="22"/>
                <w:szCs w:val="22"/>
              </w:rPr>
            </w:pPr>
            <w:r w:rsidRPr="00167984">
              <w:rPr>
                <w:rFonts w:cs="Arial"/>
                <w:b/>
                <w:sz w:val="22"/>
                <w:szCs w:val="22"/>
              </w:rPr>
              <w:t>£5985</w:t>
            </w:r>
          </w:p>
        </w:tc>
        <w:tc>
          <w:tcPr>
            <w:tcW w:w="4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BB798" w14:textId="31BFF442" w:rsidR="006F40BF" w:rsidRPr="006F683C" w:rsidRDefault="00E12299" w:rsidP="006F683C">
            <w:pPr>
              <w:pStyle w:val="TableRowCentered"/>
              <w:jc w:val="left"/>
              <w:rPr>
                <w:i/>
                <w:sz w:val="22"/>
              </w:rPr>
            </w:pPr>
            <w:r w:rsidRPr="00E12299">
              <w:rPr>
                <w:i/>
                <w:sz w:val="22"/>
              </w:rPr>
              <w:lastRenderedPageBreak/>
              <w:t xml:space="preserve">Some evidence suggests that some pupils from disadvantaged backgrounds show low engagement with or have low expectations of schooling. </w:t>
            </w:r>
            <w:hyperlink r:id="rId19" w:history="1">
              <w:r w:rsidRPr="00E12299">
                <w:rPr>
                  <w:rStyle w:val="Hyperlink"/>
                  <w:i/>
                  <w:sz w:val="22"/>
                </w:rPr>
                <w:t>Mentoring interventions</w:t>
              </w:r>
            </w:hyperlink>
            <w:r w:rsidRPr="00E12299">
              <w:rPr>
                <w:i/>
                <w:sz w:val="22"/>
              </w:rPr>
              <w:t xml:space="preserve"> may be more beneficial for these pupils, as the development of trusting relationships with an adult or older peer can provide a different source of support.</w:t>
            </w:r>
            <w:r w:rsidR="00874353">
              <w:rPr>
                <w:i/>
                <w:sz w:val="22"/>
              </w:rPr>
              <w:t xml:space="preserve"> (EEF, +2 months)</w:t>
            </w:r>
          </w:p>
          <w:p w14:paraId="7623AFCF" w14:textId="77777777" w:rsidR="009F6713" w:rsidRDefault="009F6713" w:rsidP="006F683C">
            <w:pPr>
              <w:pStyle w:val="TableRowCentered"/>
              <w:ind w:left="0"/>
              <w:jc w:val="left"/>
              <w:rPr>
                <w:sz w:val="22"/>
              </w:rPr>
            </w:pPr>
            <w:r>
              <w:rPr>
                <w:sz w:val="22"/>
              </w:rPr>
              <w:t xml:space="preserve"> </w:t>
            </w:r>
          </w:p>
          <w:p w14:paraId="0DAE4CA4" w14:textId="0B3366A9" w:rsidR="00953B61" w:rsidRPr="00817AAB" w:rsidRDefault="00953B61" w:rsidP="006F683C">
            <w:pPr>
              <w:pStyle w:val="TableRowCentered"/>
              <w:ind w:left="0"/>
              <w:jc w:val="left"/>
              <w:rPr>
                <w:color w:val="FF0000"/>
                <w:sz w:val="22"/>
              </w:rPr>
            </w:pPr>
            <w:r>
              <w:rPr>
                <w:color w:val="FF0000"/>
                <w:sz w:val="22"/>
              </w:rPr>
              <w:t xml:space="preserve"> </w:t>
            </w:r>
          </w:p>
        </w:tc>
        <w:tc>
          <w:tcPr>
            <w:tcW w:w="2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EF209" w14:textId="784F52ED" w:rsidR="006E41D7" w:rsidRDefault="00942A7C" w:rsidP="004A68F1">
            <w:pPr>
              <w:pStyle w:val="TableRowCentered"/>
              <w:ind w:left="0"/>
              <w:jc w:val="left"/>
              <w:rPr>
                <w:sz w:val="22"/>
              </w:rPr>
            </w:pPr>
            <w:r>
              <w:rPr>
                <w:sz w:val="22"/>
              </w:rPr>
              <w:t>2, 3</w:t>
            </w:r>
          </w:p>
        </w:tc>
      </w:tr>
      <w:tr w:rsidR="006E41D7" w14:paraId="3F02B8B1" w14:textId="77777777" w:rsidTr="002B3A9B">
        <w:tc>
          <w:tcPr>
            <w:tcW w:w="2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4B57A" w14:textId="7DB1FA78" w:rsidR="004A68F1" w:rsidRPr="009424AE" w:rsidRDefault="006E41D7" w:rsidP="004A68F1">
            <w:pPr>
              <w:pStyle w:val="TableRow"/>
              <w:rPr>
                <w:rFonts w:cs="Arial"/>
                <w:b/>
                <w:color w:val="auto"/>
                <w:sz w:val="22"/>
                <w:szCs w:val="22"/>
              </w:rPr>
            </w:pPr>
            <w:r w:rsidRPr="006E41D7">
              <w:rPr>
                <w:rFonts w:cs="Arial"/>
                <w:sz w:val="22"/>
                <w:szCs w:val="22"/>
              </w:rPr>
              <w:t xml:space="preserve">Investing in </w:t>
            </w:r>
            <w:r w:rsidR="004A68F1">
              <w:rPr>
                <w:rFonts w:cs="Arial"/>
                <w:sz w:val="22"/>
                <w:szCs w:val="22"/>
              </w:rPr>
              <w:t>musical instruments to boost music provision and offer pupils with an enriched learning opportunity.</w:t>
            </w:r>
          </w:p>
          <w:p w14:paraId="63E07E2D" w14:textId="2964ECB8" w:rsidR="00A72557" w:rsidRPr="009424AE" w:rsidRDefault="00C01A82" w:rsidP="009424AE">
            <w:pPr>
              <w:pStyle w:val="TableRow"/>
              <w:rPr>
                <w:rFonts w:cs="Arial"/>
                <w:b/>
                <w:color w:val="auto"/>
                <w:sz w:val="22"/>
                <w:szCs w:val="22"/>
              </w:rPr>
            </w:pPr>
            <w:r>
              <w:rPr>
                <w:rFonts w:cs="Arial"/>
                <w:b/>
                <w:color w:val="auto"/>
                <w:sz w:val="22"/>
                <w:szCs w:val="22"/>
              </w:rPr>
              <w:t>£800</w:t>
            </w:r>
          </w:p>
        </w:tc>
        <w:tc>
          <w:tcPr>
            <w:tcW w:w="4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56395" w14:textId="4472AC45" w:rsidR="00412406" w:rsidRPr="009F6713" w:rsidRDefault="00412406" w:rsidP="004A68F1">
            <w:pPr>
              <w:pStyle w:val="TableRowCentered"/>
              <w:jc w:val="left"/>
              <w:rPr>
                <w:sz w:val="22"/>
              </w:rPr>
            </w:pPr>
          </w:p>
        </w:tc>
        <w:tc>
          <w:tcPr>
            <w:tcW w:w="2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A1FCD" w14:textId="0A5182DF" w:rsidR="006E41D7" w:rsidRDefault="00A0724F" w:rsidP="004A68F1">
            <w:pPr>
              <w:pStyle w:val="TableRowCentered"/>
              <w:ind w:left="0"/>
              <w:jc w:val="left"/>
              <w:rPr>
                <w:sz w:val="22"/>
              </w:rPr>
            </w:pPr>
            <w:r>
              <w:rPr>
                <w:sz w:val="22"/>
              </w:rPr>
              <w:t>5</w:t>
            </w:r>
          </w:p>
        </w:tc>
      </w:tr>
    </w:tbl>
    <w:p w14:paraId="2C9746F3" w14:textId="77777777" w:rsidR="003D0F8E" w:rsidRPr="003D0F8E" w:rsidRDefault="003D0F8E" w:rsidP="003D0F8E">
      <w:pPr>
        <w:spacing w:after="0"/>
        <w:rPr>
          <w:b/>
          <w:bCs/>
          <w:color w:val="104F75"/>
          <w:sz w:val="16"/>
          <w:szCs w:val="16"/>
        </w:rPr>
      </w:pPr>
    </w:p>
    <w:p w14:paraId="2A7D5541" w14:textId="25B41193" w:rsidR="00E66558" w:rsidRDefault="006675C9" w:rsidP="003D0F8E">
      <w:pPr>
        <w:spacing w:after="0"/>
        <w:rPr>
          <w:b/>
          <w:bCs/>
          <w:color w:val="auto"/>
          <w:sz w:val="28"/>
          <w:szCs w:val="28"/>
        </w:rPr>
      </w:pPr>
      <w:r>
        <w:rPr>
          <w:b/>
          <w:bCs/>
          <w:color w:val="104F75"/>
          <w:sz w:val="28"/>
          <w:szCs w:val="28"/>
        </w:rPr>
        <w:t xml:space="preserve">Total budgeted cost: </w:t>
      </w:r>
      <w:r w:rsidR="00D6386C">
        <w:rPr>
          <w:b/>
          <w:bCs/>
          <w:color w:val="104F75"/>
          <w:sz w:val="28"/>
          <w:szCs w:val="28"/>
        </w:rPr>
        <w:t>£</w:t>
      </w:r>
      <w:r w:rsidR="00C01A82">
        <w:rPr>
          <w:b/>
          <w:bCs/>
          <w:color w:val="104F75"/>
          <w:sz w:val="28"/>
          <w:szCs w:val="28"/>
        </w:rPr>
        <w:t>185,094.38</w:t>
      </w:r>
    </w:p>
    <w:p w14:paraId="325F217F" w14:textId="77777777" w:rsidR="003D0F8E" w:rsidRPr="003D0F8E" w:rsidRDefault="003D0F8E" w:rsidP="003D0F8E">
      <w:pPr>
        <w:spacing w:after="0"/>
        <w:rPr>
          <w:b/>
          <w:bCs/>
          <w:color w:val="auto"/>
          <w:sz w:val="16"/>
          <w:szCs w:val="16"/>
        </w:rPr>
      </w:pPr>
    </w:p>
    <w:p w14:paraId="07546F21" w14:textId="573B5681" w:rsidR="00F15F13" w:rsidRPr="00F15F13" w:rsidRDefault="00F15F13" w:rsidP="003D0F8E">
      <w:pPr>
        <w:spacing w:after="0"/>
        <w:rPr>
          <w:color w:val="auto"/>
        </w:rPr>
      </w:pPr>
      <w:r>
        <w:rPr>
          <w:bCs/>
          <w:color w:val="auto"/>
          <w:sz w:val="28"/>
          <w:szCs w:val="28"/>
        </w:rPr>
        <w:t xml:space="preserve">We believe that the above </w:t>
      </w:r>
      <w:r w:rsidR="003D0F8E">
        <w:rPr>
          <w:bCs/>
          <w:color w:val="auto"/>
          <w:sz w:val="28"/>
          <w:szCs w:val="28"/>
        </w:rPr>
        <w:t>initiatives</w:t>
      </w:r>
      <w:r>
        <w:rPr>
          <w:bCs/>
          <w:color w:val="auto"/>
          <w:sz w:val="28"/>
          <w:szCs w:val="28"/>
        </w:rPr>
        <w:t xml:space="preserve"> wil</w:t>
      </w:r>
      <w:r w:rsidR="003D0F8E">
        <w:rPr>
          <w:bCs/>
          <w:color w:val="auto"/>
          <w:sz w:val="28"/>
          <w:szCs w:val="28"/>
        </w:rPr>
        <w:t>l</w:t>
      </w:r>
      <w:r>
        <w:rPr>
          <w:bCs/>
          <w:color w:val="auto"/>
          <w:sz w:val="28"/>
          <w:szCs w:val="28"/>
        </w:rPr>
        <w:t xml:space="preserve"> greatly </w:t>
      </w:r>
      <w:r w:rsidR="003D0F8E">
        <w:rPr>
          <w:bCs/>
          <w:color w:val="auto"/>
          <w:sz w:val="28"/>
          <w:szCs w:val="28"/>
        </w:rPr>
        <w:t xml:space="preserve">benefit all children who attend Eye </w:t>
      </w:r>
      <w:proofErr w:type="spellStart"/>
      <w:r w:rsidR="003D0F8E">
        <w:rPr>
          <w:bCs/>
          <w:color w:val="auto"/>
          <w:sz w:val="28"/>
          <w:szCs w:val="28"/>
        </w:rPr>
        <w:t>CofE</w:t>
      </w:r>
      <w:proofErr w:type="spellEnd"/>
      <w:r w:rsidR="003D0F8E">
        <w:rPr>
          <w:bCs/>
          <w:color w:val="auto"/>
          <w:sz w:val="28"/>
          <w:szCs w:val="28"/>
        </w:rPr>
        <w:t xml:space="preserve"> Primary School.</w:t>
      </w:r>
    </w:p>
    <w:p w14:paraId="2A7D5542" w14:textId="77777777" w:rsidR="00E66558" w:rsidRDefault="009D71E8">
      <w:pPr>
        <w:pStyle w:val="Heading1"/>
      </w:pPr>
      <w:r w:rsidRPr="001D316B">
        <w:lastRenderedPageBreak/>
        <w:t>Part B: Review of outcomes in the previous academic year</w:t>
      </w:r>
    </w:p>
    <w:p w14:paraId="2A7D5543" w14:textId="77777777" w:rsidR="00E66558" w:rsidRDefault="009D71E8">
      <w:pPr>
        <w:pStyle w:val="Heading2"/>
      </w:pPr>
      <w:r>
        <w:t>Pupil premium strategy outcomes</w:t>
      </w:r>
    </w:p>
    <w:p w14:paraId="2A7D5544" w14:textId="3D6BB52F" w:rsidR="00E66558" w:rsidRDefault="009D71E8">
      <w:r>
        <w:t>This details the impact that our pupil premium ac</w:t>
      </w:r>
      <w:r w:rsidR="00872F61">
        <w:t>tivity had on pupils in the 202</w:t>
      </w:r>
      <w:r w:rsidR="00953A88">
        <w:t>3</w:t>
      </w:r>
      <w:r w:rsidR="00872F61">
        <w:t xml:space="preserve"> to 202</w:t>
      </w:r>
      <w:r w:rsidR="00953A88">
        <w:t xml:space="preserve">4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554C" w14:textId="40F7D74C" w:rsidR="00C536F0" w:rsidRPr="00872F61" w:rsidRDefault="00872F61">
            <w:pPr>
              <w:rPr>
                <w:sz w:val="20"/>
                <w:szCs w:val="20"/>
              </w:rPr>
            </w:pPr>
            <w:r>
              <w:rPr>
                <w:b/>
                <w:sz w:val="20"/>
                <w:szCs w:val="20"/>
                <w:u w:val="single"/>
              </w:rPr>
              <w:t>Pupil Premium Outcomes 202</w:t>
            </w:r>
            <w:r w:rsidR="00C91920">
              <w:rPr>
                <w:b/>
                <w:sz w:val="20"/>
                <w:szCs w:val="20"/>
                <w:u w:val="single"/>
              </w:rPr>
              <w:t>3</w:t>
            </w:r>
            <w:r>
              <w:rPr>
                <w:b/>
                <w:sz w:val="20"/>
                <w:szCs w:val="20"/>
                <w:u w:val="single"/>
              </w:rPr>
              <w:t xml:space="preserve"> – 202</w:t>
            </w:r>
            <w:r w:rsidR="00C91920">
              <w:rPr>
                <w:b/>
                <w:sz w:val="20"/>
                <w:szCs w:val="20"/>
                <w:u w:val="single"/>
              </w:rPr>
              <w:t>4</w:t>
            </w:r>
          </w:p>
          <w:p w14:paraId="6E906CF6" w14:textId="2A3C2EED" w:rsidR="00C536F0" w:rsidRPr="005314AF" w:rsidRDefault="00872F61" w:rsidP="00953A88">
            <w:pPr>
              <w:pStyle w:val="ListParagraph"/>
              <w:numPr>
                <w:ilvl w:val="0"/>
                <w:numId w:val="28"/>
              </w:numPr>
              <w:rPr>
                <w:color w:val="auto"/>
              </w:rPr>
            </w:pPr>
            <w:r>
              <w:t xml:space="preserve">Y6 KS2 SATS </w:t>
            </w:r>
          </w:p>
          <w:p w14:paraId="6B995AD3" w14:textId="689361F1" w:rsidR="005314AF" w:rsidRDefault="005314AF" w:rsidP="005314AF">
            <w:pPr>
              <w:pStyle w:val="ListParagraph"/>
              <w:numPr>
                <w:ilvl w:val="0"/>
                <w:numId w:val="0"/>
              </w:numPr>
              <w:ind w:left="720"/>
              <w:rPr>
                <w:color w:val="auto"/>
              </w:rPr>
            </w:pPr>
            <w:r>
              <w:rPr>
                <w:color w:val="auto"/>
              </w:rPr>
              <w:t>Reading Expected – 76% (PP = 13/18 = 72%)</w:t>
            </w:r>
          </w:p>
          <w:p w14:paraId="47A6DB9E" w14:textId="6DEA22FB" w:rsidR="005314AF" w:rsidRDefault="005314AF" w:rsidP="005314AF">
            <w:pPr>
              <w:pStyle w:val="ListParagraph"/>
              <w:numPr>
                <w:ilvl w:val="0"/>
                <w:numId w:val="0"/>
              </w:numPr>
              <w:ind w:left="720"/>
              <w:rPr>
                <w:color w:val="auto"/>
              </w:rPr>
            </w:pPr>
            <w:r>
              <w:rPr>
                <w:color w:val="auto"/>
              </w:rPr>
              <w:t>Writing Expected – 71% (PP = 10/18 = 56%)</w:t>
            </w:r>
          </w:p>
          <w:p w14:paraId="314D9929" w14:textId="357882CA" w:rsidR="001C6FA9" w:rsidRPr="005314AF" w:rsidRDefault="005314AF" w:rsidP="005314AF">
            <w:pPr>
              <w:pStyle w:val="ListParagraph"/>
              <w:numPr>
                <w:ilvl w:val="0"/>
                <w:numId w:val="0"/>
              </w:numPr>
              <w:ind w:left="720"/>
              <w:rPr>
                <w:color w:val="auto"/>
              </w:rPr>
            </w:pPr>
            <w:r>
              <w:rPr>
                <w:color w:val="auto"/>
              </w:rPr>
              <w:t>Maths Expected – 79% (PP = 12/18 = 67%)</w:t>
            </w:r>
            <w:r>
              <w:rPr>
                <w:color w:val="auto"/>
              </w:rPr>
              <w:br/>
            </w:r>
          </w:p>
          <w:p w14:paraId="45F4DCF1" w14:textId="3EFA03E1" w:rsidR="005314AF" w:rsidRPr="00981386" w:rsidRDefault="00872F61" w:rsidP="00981386">
            <w:pPr>
              <w:pStyle w:val="ListParagraph"/>
              <w:numPr>
                <w:ilvl w:val="0"/>
                <w:numId w:val="28"/>
              </w:numPr>
              <w:rPr>
                <w:color w:val="auto"/>
              </w:rPr>
            </w:pPr>
            <w:r w:rsidRPr="004A68F1">
              <w:rPr>
                <w:color w:val="auto"/>
              </w:rPr>
              <w:t>Y1 Phonics Screening Check</w:t>
            </w:r>
            <w:r w:rsidR="005D7F4B">
              <w:rPr>
                <w:color w:val="auto"/>
              </w:rPr>
              <w:br/>
            </w:r>
            <w:r w:rsidR="00981386">
              <w:t>Pass 52/63 – 82.5% (PP = 15/22 = 68%)</w:t>
            </w:r>
          </w:p>
          <w:p w14:paraId="1A0B102E" w14:textId="77777777" w:rsidR="005314AF" w:rsidRPr="004A68F1" w:rsidRDefault="005314AF" w:rsidP="005314AF">
            <w:pPr>
              <w:pStyle w:val="ListParagraph"/>
              <w:numPr>
                <w:ilvl w:val="0"/>
                <w:numId w:val="0"/>
              </w:numPr>
              <w:ind w:left="720"/>
              <w:rPr>
                <w:color w:val="auto"/>
              </w:rPr>
            </w:pPr>
          </w:p>
          <w:p w14:paraId="196F312E" w14:textId="61E0F55D" w:rsidR="00A434B7" w:rsidRDefault="00A434B7" w:rsidP="00872F61">
            <w:pPr>
              <w:pStyle w:val="ListParagraph"/>
              <w:numPr>
                <w:ilvl w:val="0"/>
                <w:numId w:val="28"/>
              </w:numPr>
              <w:rPr>
                <w:color w:val="auto"/>
              </w:rPr>
            </w:pPr>
            <w:r w:rsidRPr="004A68F1">
              <w:rPr>
                <w:color w:val="auto"/>
              </w:rPr>
              <w:t xml:space="preserve">EYFS ELG </w:t>
            </w:r>
          </w:p>
          <w:p w14:paraId="0E31E4A1" w14:textId="68C18FAA" w:rsidR="00B16EFC" w:rsidRDefault="00B16EFC" w:rsidP="00B16EFC">
            <w:pPr>
              <w:pStyle w:val="ListParagraph"/>
              <w:numPr>
                <w:ilvl w:val="0"/>
                <w:numId w:val="0"/>
              </w:numPr>
              <w:ind w:left="720"/>
              <w:rPr>
                <w:color w:val="auto"/>
              </w:rPr>
            </w:pPr>
            <w:r>
              <w:rPr>
                <w:color w:val="auto"/>
              </w:rPr>
              <w:t>Reading – 75% (PP = 7/11 = 63%)</w:t>
            </w:r>
          </w:p>
          <w:p w14:paraId="64B15F2C" w14:textId="54D1AFE9" w:rsidR="00B16EFC" w:rsidRDefault="00B16EFC" w:rsidP="00B16EFC">
            <w:pPr>
              <w:pStyle w:val="ListParagraph"/>
              <w:numPr>
                <w:ilvl w:val="0"/>
                <w:numId w:val="0"/>
              </w:numPr>
              <w:ind w:left="720"/>
              <w:rPr>
                <w:color w:val="auto"/>
              </w:rPr>
            </w:pPr>
            <w:r>
              <w:rPr>
                <w:color w:val="auto"/>
              </w:rPr>
              <w:t>Writing – 70% (PP = 5/11 = 45%)</w:t>
            </w:r>
          </w:p>
          <w:p w14:paraId="0B565637" w14:textId="7C61FE08" w:rsidR="00B16EFC" w:rsidRPr="00B16EFC" w:rsidRDefault="00B16EFC" w:rsidP="00B16EFC">
            <w:pPr>
              <w:pStyle w:val="ListParagraph"/>
              <w:numPr>
                <w:ilvl w:val="0"/>
                <w:numId w:val="0"/>
              </w:numPr>
              <w:ind w:left="720"/>
              <w:rPr>
                <w:color w:val="auto"/>
              </w:rPr>
            </w:pPr>
            <w:r>
              <w:rPr>
                <w:color w:val="auto"/>
              </w:rPr>
              <w:t>Maths – 93% (PP = 9/11 = 81%)</w:t>
            </w:r>
          </w:p>
          <w:p w14:paraId="75AE7C02" w14:textId="77777777" w:rsidR="00C536F0" w:rsidRDefault="00C536F0"/>
          <w:p w14:paraId="316C0F74" w14:textId="77777777" w:rsidR="00C536F0" w:rsidRDefault="00C536F0"/>
          <w:p w14:paraId="2A7D5546" w14:textId="23488D93" w:rsidR="00C536F0" w:rsidRPr="004968A8" w:rsidRDefault="00C536F0"/>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0"/>
        <w:gridCol w:w="4666"/>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85E639B"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E" w14:textId="77777777" w:rsidR="00E66558" w:rsidRDefault="00E66558"/>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rsidSect="00A511EA">
      <w:headerReference w:type="default" r:id="rId20"/>
      <w:footerReference w:type="default" r:id="rId21"/>
      <w:pgSz w:w="11906" w:h="16838"/>
      <w:pgMar w:top="720" w:right="1282" w:bottom="1138" w:left="1138"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B55422" w:rsidRDefault="00B55422">
      <w:pPr>
        <w:spacing w:after="0" w:line="240" w:lineRule="auto"/>
      </w:pPr>
      <w:r>
        <w:separator/>
      </w:r>
    </w:p>
  </w:endnote>
  <w:endnote w:type="continuationSeparator" w:id="0">
    <w:p w14:paraId="183EE776" w14:textId="77777777" w:rsidR="00B55422" w:rsidRDefault="00B55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1A758285" w:rsidR="00B55422" w:rsidRDefault="00B55422">
    <w:pPr>
      <w:pStyle w:val="Footer"/>
      <w:ind w:firstLine="4513"/>
    </w:pPr>
    <w:r>
      <w:fldChar w:fldCharType="begin"/>
    </w:r>
    <w:r>
      <w:instrText xml:space="preserve"> PAGE </w:instrText>
    </w:r>
    <w:r>
      <w:fldChar w:fldCharType="separate"/>
    </w:r>
    <w:r>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B55422" w:rsidRDefault="00B55422">
      <w:pPr>
        <w:spacing w:after="0" w:line="240" w:lineRule="auto"/>
      </w:pPr>
      <w:r>
        <w:separator/>
      </w:r>
    </w:p>
  </w:footnote>
  <w:footnote w:type="continuationSeparator" w:id="0">
    <w:p w14:paraId="5021A7ED" w14:textId="77777777" w:rsidR="00B55422" w:rsidRDefault="00B55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B55422" w:rsidRDefault="00B55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D2D8B"/>
    <w:multiLevelType w:val="multilevel"/>
    <w:tmpl w:val="11DC679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34CE8"/>
    <w:multiLevelType w:val="hybridMultilevel"/>
    <w:tmpl w:val="71403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B7611AE"/>
    <w:multiLevelType w:val="hybridMultilevel"/>
    <w:tmpl w:val="D0608B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2E0A0017"/>
    <w:multiLevelType w:val="hybridMultilevel"/>
    <w:tmpl w:val="14569A46"/>
    <w:lvl w:ilvl="0" w:tplc="FDE61A08">
      <w:start w:val="1"/>
      <w:numFmt w:val="bullet"/>
      <w:lvlText w:val=""/>
      <w:lvlJc w:val="left"/>
      <w:pPr>
        <w:ind w:left="777" w:hanging="360"/>
      </w:pPr>
      <w:rPr>
        <w:rFonts w:ascii="Symbol" w:hAnsi="Symbol" w:hint="default"/>
        <w:color w:val="FF0000"/>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482AB4"/>
    <w:multiLevelType w:val="hybridMultilevel"/>
    <w:tmpl w:val="DFBC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A0C49"/>
    <w:multiLevelType w:val="hybridMultilevel"/>
    <w:tmpl w:val="09B4833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2" w15:restartNumberingAfterBreak="0">
    <w:nsid w:val="3C3449CD"/>
    <w:multiLevelType w:val="hybridMultilevel"/>
    <w:tmpl w:val="F76818B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35E2109"/>
    <w:multiLevelType w:val="hybridMultilevel"/>
    <w:tmpl w:val="14EE66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479B4355"/>
    <w:multiLevelType w:val="hybridMultilevel"/>
    <w:tmpl w:val="AB1863E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6" w15:restartNumberingAfterBreak="0">
    <w:nsid w:val="4A375A9A"/>
    <w:multiLevelType w:val="hybridMultilevel"/>
    <w:tmpl w:val="9F842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7E1505"/>
    <w:multiLevelType w:val="hybridMultilevel"/>
    <w:tmpl w:val="0C7C72B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0B4B7B"/>
    <w:multiLevelType w:val="multilevel"/>
    <w:tmpl w:val="ED3A89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96E5C71"/>
    <w:multiLevelType w:val="hybridMultilevel"/>
    <w:tmpl w:val="C2167F2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3B07D9B"/>
    <w:multiLevelType w:val="hybridMultilevel"/>
    <w:tmpl w:val="49AE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A77315"/>
    <w:multiLevelType w:val="hybridMultilevel"/>
    <w:tmpl w:val="8BC68C6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5"/>
  </w:num>
  <w:num w:numId="2">
    <w:abstractNumId w:val="3"/>
  </w:num>
  <w:num w:numId="3">
    <w:abstractNumId w:val="6"/>
  </w:num>
  <w:num w:numId="4">
    <w:abstractNumId w:val="9"/>
  </w:num>
  <w:num w:numId="5">
    <w:abstractNumId w:val="2"/>
  </w:num>
  <w:num w:numId="6">
    <w:abstractNumId w:val="13"/>
  </w:num>
  <w:num w:numId="7">
    <w:abstractNumId w:val="21"/>
  </w:num>
  <w:num w:numId="8">
    <w:abstractNumId w:val="27"/>
  </w:num>
  <w:num w:numId="9">
    <w:abstractNumId w:val="24"/>
  </w:num>
  <w:num w:numId="10">
    <w:abstractNumId w:val="23"/>
  </w:num>
  <w:num w:numId="11">
    <w:abstractNumId w:val="4"/>
  </w:num>
  <w:num w:numId="12">
    <w:abstractNumId w:val="25"/>
  </w:num>
  <w:num w:numId="13">
    <w:abstractNumId w:val="18"/>
  </w:num>
  <w:num w:numId="14">
    <w:abstractNumId w:val="22"/>
  </w:num>
  <w:num w:numId="15">
    <w:abstractNumId w:val="7"/>
  </w:num>
  <w:num w:numId="16">
    <w:abstractNumId w:val="8"/>
  </w:num>
  <w:num w:numId="17">
    <w:abstractNumId w:val="19"/>
  </w:num>
  <w:num w:numId="18">
    <w:abstractNumId w:val="28"/>
  </w:num>
  <w:num w:numId="19">
    <w:abstractNumId w:val="10"/>
  </w:num>
  <w:num w:numId="20">
    <w:abstractNumId w:val="20"/>
  </w:num>
  <w:num w:numId="21">
    <w:abstractNumId w:val="0"/>
  </w:num>
  <w:num w:numId="22">
    <w:abstractNumId w:val="17"/>
  </w:num>
  <w:num w:numId="23">
    <w:abstractNumId w:val="26"/>
  </w:num>
  <w:num w:numId="24">
    <w:abstractNumId w:val="29"/>
  </w:num>
  <w:num w:numId="25">
    <w:abstractNumId w:val="11"/>
  </w:num>
  <w:num w:numId="26">
    <w:abstractNumId w:val="15"/>
  </w:num>
  <w:num w:numId="27">
    <w:abstractNumId w:val="14"/>
  </w:num>
  <w:num w:numId="28">
    <w:abstractNumId w:val="1"/>
  </w:num>
  <w:num w:numId="29">
    <w:abstractNumId w:val="1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4EC"/>
    <w:rsid w:val="00047E82"/>
    <w:rsid w:val="00060835"/>
    <w:rsid w:val="00061980"/>
    <w:rsid w:val="00066B73"/>
    <w:rsid w:val="00074D8E"/>
    <w:rsid w:val="000A41C1"/>
    <w:rsid w:val="000B233C"/>
    <w:rsid w:val="000D5898"/>
    <w:rsid w:val="000E7F3D"/>
    <w:rsid w:val="000F1362"/>
    <w:rsid w:val="00106CC9"/>
    <w:rsid w:val="00114610"/>
    <w:rsid w:val="00115FD3"/>
    <w:rsid w:val="001169D8"/>
    <w:rsid w:val="00120AB1"/>
    <w:rsid w:val="00164CB5"/>
    <w:rsid w:val="00166A49"/>
    <w:rsid w:val="00167984"/>
    <w:rsid w:val="00187E7C"/>
    <w:rsid w:val="001B26BB"/>
    <w:rsid w:val="001C6FA9"/>
    <w:rsid w:val="001D316B"/>
    <w:rsid w:val="001D57C2"/>
    <w:rsid w:val="001F479F"/>
    <w:rsid w:val="001F6A16"/>
    <w:rsid w:val="001F768B"/>
    <w:rsid w:val="002104F8"/>
    <w:rsid w:val="00216222"/>
    <w:rsid w:val="0023664B"/>
    <w:rsid w:val="00241192"/>
    <w:rsid w:val="00271E1D"/>
    <w:rsid w:val="00274698"/>
    <w:rsid w:val="00283448"/>
    <w:rsid w:val="0029602C"/>
    <w:rsid w:val="002B3A9B"/>
    <w:rsid w:val="002E257B"/>
    <w:rsid w:val="003050C2"/>
    <w:rsid w:val="00323705"/>
    <w:rsid w:val="00323BA9"/>
    <w:rsid w:val="00352660"/>
    <w:rsid w:val="003626D5"/>
    <w:rsid w:val="003705D3"/>
    <w:rsid w:val="00394273"/>
    <w:rsid w:val="003946E8"/>
    <w:rsid w:val="003D0F8E"/>
    <w:rsid w:val="003D2E0C"/>
    <w:rsid w:val="003F1F2E"/>
    <w:rsid w:val="00404466"/>
    <w:rsid w:val="004044AA"/>
    <w:rsid w:val="00412406"/>
    <w:rsid w:val="00424053"/>
    <w:rsid w:val="004432F8"/>
    <w:rsid w:val="00452381"/>
    <w:rsid w:val="004531C1"/>
    <w:rsid w:val="00456F8B"/>
    <w:rsid w:val="004606AE"/>
    <w:rsid w:val="0046315B"/>
    <w:rsid w:val="00476D4F"/>
    <w:rsid w:val="004968A8"/>
    <w:rsid w:val="004A68F1"/>
    <w:rsid w:val="004C4524"/>
    <w:rsid w:val="004E601D"/>
    <w:rsid w:val="004F0B5A"/>
    <w:rsid w:val="00503677"/>
    <w:rsid w:val="00503840"/>
    <w:rsid w:val="0052642F"/>
    <w:rsid w:val="005314AF"/>
    <w:rsid w:val="00587D50"/>
    <w:rsid w:val="005A5324"/>
    <w:rsid w:val="005D7F4B"/>
    <w:rsid w:val="00601296"/>
    <w:rsid w:val="00617427"/>
    <w:rsid w:val="006445BC"/>
    <w:rsid w:val="0064729E"/>
    <w:rsid w:val="006531C4"/>
    <w:rsid w:val="006675C9"/>
    <w:rsid w:val="0068442A"/>
    <w:rsid w:val="00686503"/>
    <w:rsid w:val="00692862"/>
    <w:rsid w:val="006A0E0D"/>
    <w:rsid w:val="006C0536"/>
    <w:rsid w:val="006C0770"/>
    <w:rsid w:val="006C6C9B"/>
    <w:rsid w:val="006D212F"/>
    <w:rsid w:val="006E41D7"/>
    <w:rsid w:val="006E7FB1"/>
    <w:rsid w:val="006F0EAE"/>
    <w:rsid w:val="006F1203"/>
    <w:rsid w:val="006F40BF"/>
    <w:rsid w:val="006F683C"/>
    <w:rsid w:val="0071796A"/>
    <w:rsid w:val="00725C6F"/>
    <w:rsid w:val="0073355B"/>
    <w:rsid w:val="00741B9E"/>
    <w:rsid w:val="00771E6A"/>
    <w:rsid w:val="00786BE1"/>
    <w:rsid w:val="007A0BE0"/>
    <w:rsid w:val="007B65B2"/>
    <w:rsid w:val="007C2F04"/>
    <w:rsid w:val="007E478C"/>
    <w:rsid w:val="00812028"/>
    <w:rsid w:val="00816A61"/>
    <w:rsid w:val="00817AAB"/>
    <w:rsid w:val="00833C8B"/>
    <w:rsid w:val="008354A9"/>
    <w:rsid w:val="00840BE9"/>
    <w:rsid w:val="0085118B"/>
    <w:rsid w:val="00856B0F"/>
    <w:rsid w:val="00872F61"/>
    <w:rsid w:val="00874353"/>
    <w:rsid w:val="00891073"/>
    <w:rsid w:val="008A6959"/>
    <w:rsid w:val="008B57B6"/>
    <w:rsid w:val="008C415F"/>
    <w:rsid w:val="008C44F6"/>
    <w:rsid w:val="008F64E0"/>
    <w:rsid w:val="00940C7E"/>
    <w:rsid w:val="009424AE"/>
    <w:rsid w:val="00942A7C"/>
    <w:rsid w:val="009508CC"/>
    <w:rsid w:val="00953A88"/>
    <w:rsid w:val="00953B61"/>
    <w:rsid w:val="0095469B"/>
    <w:rsid w:val="0096494E"/>
    <w:rsid w:val="00981386"/>
    <w:rsid w:val="009D274C"/>
    <w:rsid w:val="009D64DA"/>
    <w:rsid w:val="009D71E8"/>
    <w:rsid w:val="009F6713"/>
    <w:rsid w:val="00A06857"/>
    <w:rsid w:val="00A06EF9"/>
    <w:rsid w:val="00A0724F"/>
    <w:rsid w:val="00A07726"/>
    <w:rsid w:val="00A238BE"/>
    <w:rsid w:val="00A434B7"/>
    <w:rsid w:val="00A511EA"/>
    <w:rsid w:val="00A51615"/>
    <w:rsid w:val="00A529A5"/>
    <w:rsid w:val="00A72557"/>
    <w:rsid w:val="00A816CA"/>
    <w:rsid w:val="00AA696B"/>
    <w:rsid w:val="00AA7A09"/>
    <w:rsid w:val="00AB03BC"/>
    <w:rsid w:val="00AB7509"/>
    <w:rsid w:val="00AE0215"/>
    <w:rsid w:val="00B16EFC"/>
    <w:rsid w:val="00B204A3"/>
    <w:rsid w:val="00B45542"/>
    <w:rsid w:val="00B457BE"/>
    <w:rsid w:val="00B55422"/>
    <w:rsid w:val="00B65203"/>
    <w:rsid w:val="00B81D63"/>
    <w:rsid w:val="00B84B1F"/>
    <w:rsid w:val="00B9333D"/>
    <w:rsid w:val="00B9734E"/>
    <w:rsid w:val="00BC41EB"/>
    <w:rsid w:val="00BC5FCF"/>
    <w:rsid w:val="00BC73BA"/>
    <w:rsid w:val="00C01A82"/>
    <w:rsid w:val="00C03CE2"/>
    <w:rsid w:val="00C30681"/>
    <w:rsid w:val="00C34AE4"/>
    <w:rsid w:val="00C5231A"/>
    <w:rsid w:val="00C536F0"/>
    <w:rsid w:val="00C53FC6"/>
    <w:rsid w:val="00C64E76"/>
    <w:rsid w:val="00C91920"/>
    <w:rsid w:val="00C96FB3"/>
    <w:rsid w:val="00CB74E1"/>
    <w:rsid w:val="00CB7DC7"/>
    <w:rsid w:val="00CC5340"/>
    <w:rsid w:val="00CD5099"/>
    <w:rsid w:val="00CE69EB"/>
    <w:rsid w:val="00D33FE5"/>
    <w:rsid w:val="00D353F3"/>
    <w:rsid w:val="00D508ED"/>
    <w:rsid w:val="00D5168A"/>
    <w:rsid w:val="00D60B63"/>
    <w:rsid w:val="00D6386C"/>
    <w:rsid w:val="00D74206"/>
    <w:rsid w:val="00D8107D"/>
    <w:rsid w:val="00DC0089"/>
    <w:rsid w:val="00DE064E"/>
    <w:rsid w:val="00E12299"/>
    <w:rsid w:val="00E167D4"/>
    <w:rsid w:val="00E31973"/>
    <w:rsid w:val="00E354A6"/>
    <w:rsid w:val="00E36719"/>
    <w:rsid w:val="00E42FF9"/>
    <w:rsid w:val="00E66558"/>
    <w:rsid w:val="00E73D31"/>
    <w:rsid w:val="00E77865"/>
    <w:rsid w:val="00E83D48"/>
    <w:rsid w:val="00EA1937"/>
    <w:rsid w:val="00EA3182"/>
    <w:rsid w:val="00EB6E9A"/>
    <w:rsid w:val="00F15F13"/>
    <w:rsid w:val="00F9130B"/>
    <w:rsid w:val="00FA2B13"/>
    <w:rsid w:val="00FB0F0F"/>
    <w:rsid w:val="00FC0E3E"/>
    <w:rsid w:val="00FD5300"/>
    <w:rsid w:val="00FF7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Style1">
    <w:name w:val="Style1"/>
    <w:basedOn w:val="DefaultParagraphFont"/>
    <w:rsid w:val="00FA2B13"/>
    <w:rPr>
      <w:rFonts w:ascii="Arial" w:hAnsi="Arial"/>
      <w:b/>
      <w:sz w:val="24"/>
    </w:rPr>
  </w:style>
  <w:style w:type="paragraph" w:styleId="NormalWeb">
    <w:name w:val="Normal (Web)"/>
    <w:basedOn w:val="Normal"/>
    <w:uiPriority w:val="99"/>
    <w:semiHidden/>
    <w:unhideWhenUsed/>
    <w:rsid w:val="00942A7C"/>
    <w:pPr>
      <w:suppressAutoHyphens w:val="0"/>
      <w:autoSpaceDN/>
      <w:spacing w:before="100" w:beforeAutospacing="1" w:after="100" w:afterAutospacing="1" w:line="240" w:lineRule="auto"/>
    </w:pPr>
    <w:rPr>
      <w:rFonts w:ascii="Times New Roman" w:hAnsi="Times New Roman"/>
      <w:color w:val="auto"/>
      <w:lang w:val="en-US" w:eastAsia="en-US"/>
    </w:rPr>
  </w:style>
  <w:style w:type="character" w:styleId="Emphasis">
    <w:name w:val="Emphasis"/>
    <w:basedOn w:val="DefaultParagraphFont"/>
    <w:uiPriority w:val="20"/>
    <w:qFormat/>
    <w:rsid w:val="00953A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4320786">
      <w:bodyDiv w:val="1"/>
      <w:marLeft w:val="0"/>
      <w:marRight w:val="0"/>
      <w:marTop w:val="0"/>
      <w:marBottom w:val="0"/>
      <w:divBdr>
        <w:top w:val="none" w:sz="0" w:space="0" w:color="auto"/>
        <w:left w:val="none" w:sz="0" w:space="0" w:color="auto"/>
        <w:bottom w:val="none" w:sz="0" w:space="0" w:color="auto"/>
        <w:right w:val="none" w:sz="0" w:space="0" w:color="auto"/>
      </w:divBdr>
      <w:divsChild>
        <w:div w:id="1685208178">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995911885">
      <w:bodyDiv w:val="1"/>
      <w:marLeft w:val="0"/>
      <w:marRight w:val="0"/>
      <w:marTop w:val="0"/>
      <w:marBottom w:val="0"/>
      <w:divBdr>
        <w:top w:val="none" w:sz="0" w:space="0" w:color="auto"/>
        <w:left w:val="none" w:sz="0" w:space="0" w:color="auto"/>
        <w:bottom w:val="none" w:sz="0" w:space="0" w:color="auto"/>
        <w:right w:val="none" w:sz="0" w:space="0" w:color="auto"/>
      </w:divBdr>
      <w:divsChild>
        <w:div w:id="2079858846">
          <w:marLeft w:val="0"/>
          <w:marRight w:val="4560"/>
          <w:marTop w:val="0"/>
          <w:marBottom w:val="0"/>
          <w:divBdr>
            <w:top w:val="single" w:sz="2" w:space="0" w:color="auto"/>
            <w:left w:val="single" w:sz="2" w:space="0" w:color="auto"/>
            <w:bottom w:val="single" w:sz="2" w:space="0" w:color="auto"/>
            <w:right w:val="single" w:sz="2" w:space="0" w:color="auto"/>
          </w:divBdr>
          <w:divsChild>
            <w:div w:id="1920216164">
              <w:marLeft w:val="0"/>
              <w:marRight w:val="0"/>
              <w:marTop w:val="0"/>
              <w:marBottom w:val="0"/>
              <w:divBdr>
                <w:top w:val="single" w:sz="2" w:space="0" w:color="auto"/>
                <w:left w:val="single" w:sz="2" w:space="0" w:color="auto"/>
                <w:bottom w:val="single" w:sz="2" w:space="0" w:color="auto"/>
                <w:right w:val="single" w:sz="2" w:space="0" w:color="auto"/>
              </w:divBdr>
            </w:div>
          </w:divsChild>
        </w:div>
        <w:div w:id="486941775">
          <w:marLeft w:val="4560"/>
          <w:marRight w:val="4560"/>
          <w:marTop w:val="0"/>
          <w:marBottom w:val="0"/>
          <w:divBdr>
            <w:top w:val="single" w:sz="2" w:space="0" w:color="auto"/>
            <w:left w:val="single" w:sz="2" w:space="0" w:color="auto"/>
            <w:bottom w:val="single" w:sz="2" w:space="0" w:color="auto"/>
            <w:right w:val="single" w:sz="2" w:space="0" w:color="auto"/>
          </w:divBdr>
          <w:divsChild>
            <w:div w:id="14317825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mastery-learning" TargetMode="External"/><Relationship Id="rId13" Type="http://schemas.openxmlformats.org/officeDocument/2006/relationships/hyperlink" Target="https://educationendowmentfoundation.org.uk/education-evidence/teaching-learning-toolkit/collaborative-learning-approaches" TargetMode="External"/><Relationship Id="rId18" Type="http://schemas.openxmlformats.org/officeDocument/2006/relationships/hyperlink" Target="https://educationendowmentfoundation.org.uk/education-evidence/teaching-learning-toolkit/feedbac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metacognition-and-self-regulation" TargetMode="External"/><Relationship Id="rId17" Type="http://schemas.openxmlformats.org/officeDocument/2006/relationships/hyperlink" Target="https://assets.publishing.service.gov.uk/government/uploads/system/uploads/attachment_data/file/1000986/Reading_framework_Teaching_the_foundations_of_literacy_-_July-2021.pdf"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teaching-assistant-interventions"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feedback" TargetMode="External"/><Relationship Id="rId23" Type="http://schemas.openxmlformats.org/officeDocument/2006/relationships/theme" Target="theme/theme1.xml"/><Relationship Id="rId10" Type="http://schemas.openxmlformats.org/officeDocument/2006/relationships/hyperlink" Target="https://educationendowmentfoundation.org.uk/education-evidence/guidance-reports/teaching-assistants" TargetMode="External"/><Relationship Id="rId19" Type="http://schemas.openxmlformats.org/officeDocument/2006/relationships/hyperlink" Target="https://educationendowmentfoundation.org.uk/education-evidence/teaching-learning-toolkit/mentoring"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feedback" TargetMode="External"/><Relationship Id="rId14" Type="http://schemas.openxmlformats.org/officeDocument/2006/relationships/hyperlink" Target="https://educationendowmentfoundation.org.uk/education-evidence/teaching-learning-toolkit/reducing-class-siz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2281</Words>
  <Characters>13004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L.Barks@ourschool.net</cp:lastModifiedBy>
  <cp:revision>3</cp:revision>
  <cp:lastPrinted>2021-09-17T09:09:00Z</cp:lastPrinted>
  <dcterms:created xsi:type="dcterms:W3CDTF">2024-11-08T14:50:00Z</dcterms:created>
  <dcterms:modified xsi:type="dcterms:W3CDTF">2024-11-08T14:53:00Z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